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A3200" w14:textId="77777777" w:rsidR="00683186" w:rsidRDefault="00B67814" w:rsidP="002F60DE">
      <w:pPr>
        <w:jc w:val="center"/>
        <w:rPr>
          <w:u w:val="single"/>
        </w:rPr>
      </w:pPr>
      <w:bookmarkStart w:id="0" w:name="_GoBack"/>
      <w:bookmarkEnd w:id="0"/>
      <w:r>
        <w:rPr>
          <w:u w:val="single"/>
        </w:rPr>
        <w:t>Year 4 Europe</w:t>
      </w:r>
      <w:r w:rsidR="002F60DE">
        <w:rPr>
          <w:u w:val="single"/>
        </w:rPr>
        <w:t xml:space="preserve"> – (with a study of Greece)</w:t>
      </w:r>
    </w:p>
    <w:tbl>
      <w:tblPr>
        <w:tblStyle w:val="TableGrid"/>
        <w:tblW w:w="5160" w:type="pct"/>
        <w:tblLook w:val="04A0" w:firstRow="1" w:lastRow="0" w:firstColumn="1" w:lastColumn="0" w:noHBand="0" w:noVBand="1"/>
      </w:tblPr>
      <w:tblGrid>
        <w:gridCol w:w="11024"/>
      </w:tblGrid>
      <w:tr w:rsidR="00683186" w14:paraId="6AAAFDC8" w14:textId="77777777" w:rsidTr="00BB19D4">
        <w:tc>
          <w:tcPr>
            <w:tcW w:w="5000" w:type="pct"/>
          </w:tcPr>
          <w:p w14:paraId="429CF095" w14:textId="77777777" w:rsidR="00A45C0A" w:rsidRPr="00517C39" w:rsidRDefault="001737D5" w:rsidP="001737D5">
            <w:r>
              <w:rPr>
                <w:u w:val="single"/>
              </w:rPr>
              <w:t>Context</w:t>
            </w:r>
            <w:r w:rsidR="00683186">
              <w:rPr>
                <w:u w:val="single"/>
              </w:rPr>
              <w:t xml:space="preserve">: </w:t>
            </w:r>
            <w:r w:rsidR="00517C39" w:rsidRPr="00517C39">
              <w:t>The U.K.</w:t>
            </w:r>
            <w:r w:rsidR="002B5FCF">
              <w:t xml:space="preserve"> is part of Europe, </w:t>
            </w:r>
            <w:r w:rsidR="00517C39">
              <w:t>one of the smallest continents</w:t>
            </w:r>
          </w:p>
          <w:p w14:paraId="19C66204" w14:textId="77777777" w:rsidR="00FA6894" w:rsidRPr="001737D5" w:rsidRDefault="00FA6894" w:rsidP="00FA6894">
            <w:pPr>
              <w:rPr>
                <w:rFonts w:cstheme="minorHAnsi"/>
                <w:u w:val="single"/>
              </w:rPr>
            </w:pPr>
            <w:r>
              <w:rPr>
                <w:rFonts w:cstheme="minorHAnsi"/>
                <w:u w:val="single"/>
              </w:rPr>
              <w:t>Concepts:</w:t>
            </w:r>
            <w:r w:rsidR="001737D5">
              <w:rPr>
                <w:rFonts w:cstheme="minorHAnsi"/>
              </w:rPr>
              <w:t xml:space="preserve"> </w:t>
            </w:r>
            <w:r>
              <w:rPr>
                <w:rFonts w:cstheme="minorHAnsi"/>
              </w:rPr>
              <w:t xml:space="preserve">place •space •environment •interconnection •scale •change </w:t>
            </w:r>
          </w:p>
        </w:tc>
      </w:tr>
    </w:tbl>
    <w:p w14:paraId="3CD6C2B0" w14:textId="77777777" w:rsidR="00683186" w:rsidRDefault="00683186" w:rsidP="00690284">
      <w:pPr>
        <w:rPr>
          <w:u w:val="single"/>
        </w:rPr>
      </w:pPr>
    </w:p>
    <w:tbl>
      <w:tblPr>
        <w:tblStyle w:val="TableGrid"/>
        <w:tblW w:w="5160" w:type="pct"/>
        <w:tblLayout w:type="fixed"/>
        <w:tblLook w:val="04A0" w:firstRow="1" w:lastRow="0" w:firstColumn="1" w:lastColumn="0" w:noHBand="0" w:noVBand="1"/>
      </w:tblPr>
      <w:tblGrid>
        <w:gridCol w:w="8330"/>
        <w:gridCol w:w="2694"/>
      </w:tblGrid>
      <w:tr w:rsidR="00683186" w14:paraId="0325308D" w14:textId="77777777" w:rsidTr="000F2184">
        <w:trPr>
          <w:trHeight w:val="97"/>
        </w:trPr>
        <w:tc>
          <w:tcPr>
            <w:tcW w:w="3778" w:type="pct"/>
          </w:tcPr>
          <w:p w14:paraId="15F7BC65" w14:textId="77777777" w:rsidR="00683186" w:rsidRPr="00683186" w:rsidRDefault="00683186" w:rsidP="00683186">
            <w:r>
              <w:t xml:space="preserve">Facts </w:t>
            </w:r>
          </w:p>
        </w:tc>
        <w:tc>
          <w:tcPr>
            <w:tcW w:w="1222" w:type="pct"/>
          </w:tcPr>
          <w:p w14:paraId="5C033C17" w14:textId="77777777" w:rsidR="00683186" w:rsidRPr="00683186" w:rsidRDefault="00683186" w:rsidP="00683186">
            <w:pPr>
              <w:jc w:val="center"/>
            </w:pPr>
            <w:r>
              <w:t>Vocabulary</w:t>
            </w:r>
          </w:p>
        </w:tc>
      </w:tr>
      <w:tr w:rsidR="00782F44" w14:paraId="416C0A29" w14:textId="77777777" w:rsidTr="000F2184">
        <w:trPr>
          <w:trHeight w:val="278"/>
        </w:trPr>
        <w:tc>
          <w:tcPr>
            <w:tcW w:w="3778" w:type="pct"/>
          </w:tcPr>
          <w:p w14:paraId="44C43DCE" w14:textId="77777777" w:rsidR="00782F44" w:rsidRPr="00683186" w:rsidRDefault="00782F44" w:rsidP="00B67814">
            <w:r>
              <w:t xml:space="preserve">1. Europe is the second smallest continent </w:t>
            </w:r>
          </w:p>
        </w:tc>
        <w:tc>
          <w:tcPr>
            <w:tcW w:w="1222" w:type="pct"/>
            <w:vMerge w:val="restart"/>
          </w:tcPr>
          <w:p w14:paraId="3783E49A" w14:textId="77777777" w:rsidR="00782F44" w:rsidRDefault="00782F44" w:rsidP="00683186">
            <w:r>
              <w:t xml:space="preserve">1. peninsula – a piece of land surrounded by water on three sides </w:t>
            </w:r>
          </w:p>
          <w:p w14:paraId="59E5AD7A" w14:textId="77777777" w:rsidR="00782F44" w:rsidRDefault="00782F44" w:rsidP="00690284">
            <w:pPr>
              <w:rPr>
                <w:u w:val="single"/>
              </w:rPr>
            </w:pPr>
            <w:r>
              <w:rPr>
                <w:noProof/>
                <w:u w:val="single"/>
                <w:lang w:eastAsia="en-GB"/>
              </w:rPr>
              <w:drawing>
                <wp:inline distT="0" distB="0" distL="0" distR="0" wp14:anchorId="2A3A4796" wp14:editId="18D8FD78">
                  <wp:extent cx="1524000" cy="12204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png"/>
                          <pic:cNvPicPr/>
                        </pic:nvPicPr>
                        <pic:blipFill>
                          <a:blip r:embed="rId8">
                            <a:extLst>
                              <a:ext uri="{28A0092B-C50C-407E-A947-70E740481C1C}">
                                <a14:useLocalDpi xmlns:a14="http://schemas.microsoft.com/office/drawing/2010/main" val="0"/>
                              </a:ext>
                            </a:extLst>
                          </a:blip>
                          <a:stretch>
                            <a:fillRect/>
                          </a:stretch>
                        </pic:blipFill>
                        <pic:spPr>
                          <a:xfrm>
                            <a:off x="0" y="0"/>
                            <a:ext cx="1522155" cy="1218936"/>
                          </a:xfrm>
                          <a:prstGeom prst="rect">
                            <a:avLst/>
                          </a:prstGeom>
                        </pic:spPr>
                      </pic:pic>
                    </a:graphicData>
                  </a:graphic>
                </wp:inline>
              </w:drawing>
            </w:r>
          </w:p>
          <w:p w14:paraId="5B3D10BD" w14:textId="77777777" w:rsidR="00782F44" w:rsidRDefault="00782F44" w:rsidP="00690284">
            <w:r>
              <w:rPr>
                <w:noProof/>
                <w:lang w:eastAsia="en-GB"/>
              </w:rPr>
              <w:drawing>
                <wp:anchor distT="0" distB="0" distL="114300" distR="114300" simplePos="0" relativeHeight="251664384" behindDoc="1" locked="0" layoutInCell="1" allowOverlap="1" wp14:anchorId="5780A302" wp14:editId="7CFA6953">
                  <wp:simplePos x="0" y="0"/>
                  <wp:positionH relativeFrom="column">
                    <wp:posOffset>-1905</wp:posOffset>
                  </wp:positionH>
                  <wp:positionV relativeFrom="paragraph">
                    <wp:posOffset>187325</wp:posOffset>
                  </wp:positionV>
                  <wp:extent cx="1664970" cy="1475105"/>
                  <wp:effectExtent l="0" t="0" r="0" b="0"/>
                  <wp:wrapTight wrapText="bothSides">
                    <wp:wrapPolygon edited="0">
                      <wp:start x="0" y="0"/>
                      <wp:lineTo x="0" y="21200"/>
                      <wp:lineTo x="21254" y="21200"/>
                      <wp:lineTo x="21254" y="0"/>
                      <wp:lineTo x="0" y="0"/>
                    </wp:wrapPolygon>
                  </wp:wrapTight>
                  <wp:docPr id="10" name="Picture 10" descr="Image result for climate europ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mate europe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97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80052" w14:textId="77777777" w:rsidR="00782F44" w:rsidRDefault="00782F44" w:rsidP="00690284"/>
          <w:p w14:paraId="3DF12594" w14:textId="77777777" w:rsidR="00782F44" w:rsidRDefault="00432794" w:rsidP="00690284">
            <w:r>
              <w:rPr>
                <w:noProof/>
                <w:lang w:eastAsia="en-GB"/>
              </w:rPr>
              <w:drawing>
                <wp:anchor distT="0" distB="0" distL="114300" distR="114300" simplePos="0" relativeHeight="251666432" behindDoc="1" locked="0" layoutInCell="1" allowOverlap="1" wp14:anchorId="2DA7A10B" wp14:editId="12DA01A2">
                  <wp:simplePos x="0" y="0"/>
                  <wp:positionH relativeFrom="column">
                    <wp:posOffset>-33655</wp:posOffset>
                  </wp:positionH>
                  <wp:positionV relativeFrom="paragraph">
                    <wp:posOffset>1569720</wp:posOffset>
                  </wp:positionV>
                  <wp:extent cx="1598295" cy="1165225"/>
                  <wp:effectExtent l="0" t="0" r="1905" b="0"/>
                  <wp:wrapTight wrapText="bothSides">
                    <wp:wrapPolygon edited="0">
                      <wp:start x="0" y="0"/>
                      <wp:lineTo x="0" y="21188"/>
                      <wp:lineTo x="21368" y="21188"/>
                      <wp:lineTo x="21368" y="0"/>
                      <wp:lineTo x="0" y="0"/>
                    </wp:wrapPolygon>
                  </wp:wrapTight>
                  <wp:docPr id="1" name="Picture 1" descr="Greece location on the Europ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ce location on the Europe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44">
              <w:rPr>
                <w:noProof/>
                <w:lang w:eastAsia="en-GB"/>
              </w:rPr>
              <w:drawing>
                <wp:anchor distT="0" distB="0" distL="114300" distR="114300" simplePos="0" relativeHeight="251665408" behindDoc="1" locked="0" layoutInCell="1" allowOverlap="1" wp14:anchorId="507D6723" wp14:editId="75EA87E6">
                  <wp:simplePos x="0" y="0"/>
                  <wp:positionH relativeFrom="column">
                    <wp:posOffset>69215</wp:posOffset>
                  </wp:positionH>
                  <wp:positionV relativeFrom="paragraph">
                    <wp:posOffset>-85725</wp:posOffset>
                  </wp:positionV>
                  <wp:extent cx="1524000" cy="1410335"/>
                  <wp:effectExtent l="0" t="0" r="0" b="0"/>
                  <wp:wrapTight wrapText="bothSides">
                    <wp:wrapPolygon edited="0">
                      <wp:start x="0" y="0"/>
                      <wp:lineTo x="0" y="21299"/>
                      <wp:lineTo x="21330" y="21299"/>
                      <wp:lineTo x="21330" y="0"/>
                      <wp:lineTo x="0" y="0"/>
                    </wp:wrapPolygon>
                  </wp:wrapTight>
                  <wp:docPr id="11" name="Picture 11" descr="Image result for climate europ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mate europe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B65CC" w14:textId="77777777" w:rsidR="00782F44" w:rsidRDefault="00782F44" w:rsidP="00782F44"/>
          <w:p w14:paraId="6CBD2470" w14:textId="77777777" w:rsidR="00782F44" w:rsidRDefault="00782F44" w:rsidP="00782F44"/>
          <w:p w14:paraId="2F2BDB05" w14:textId="77777777" w:rsidR="00782F44" w:rsidRDefault="00782F44" w:rsidP="00782F44"/>
          <w:p w14:paraId="407E0BE2" w14:textId="77777777" w:rsidR="00BB19D4" w:rsidRDefault="00BB19D4" w:rsidP="00782F44"/>
          <w:p w14:paraId="3E9AB85D" w14:textId="77777777" w:rsidR="00782F44" w:rsidRPr="00BB19D4" w:rsidRDefault="00782F44" w:rsidP="00782F44">
            <w:pPr>
              <w:rPr>
                <w:rStyle w:val="Hyperlink"/>
                <w:sz w:val="20"/>
                <w:szCs w:val="20"/>
              </w:rPr>
            </w:pPr>
            <w:r>
              <w:t xml:space="preserve">You tube: </w:t>
            </w:r>
            <w:hyperlink r:id="rId12" w:history="1">
              <w:r w:rsidRPr="00BB19D4">
                <w:rPr>
                  <w:rStyle w:val="Hyperlink"/>
                  <w:sz w:val="20"/>
                  <w:szCs w:val="20"/>
                </w:rPr>
                <w:t>https://youtu.be/RNx0akt3_XI</w:t>
              </w:r>
            </w:hyperlink>
          </w:p>
          <w:p w14:paraId="509FAAC4" w14:textId="77777777" w:rsidR="00782F44" w:rsidRPr="00BB19D4" w:rsidRDefault="00D23FD3" w:rsidP="00782F44">
            <w:pPr>
              <w:rPr>
                <w:color w:val="000000"/>
                <w:sz w:val="20"/>
                <w:szCs w:val="20"/>
              </w:rPr>
            </w:pPr>
            <w:hyperlink r:id="rId13" w:history="1">
              <w:r w:rsidR="00782F44" w:rsidRPr="00BB19D4">
                <w:rPr>
                  <w:rStyle w:val="Hyperlink"/>
                  <w:sz w:val="20"/>
                  <w:szCs w:val="20"/>
                </w:rPr>
                <w:t>https://www.youtube.com/watch?v=zOti8U_-BNM</w:t>
              </w:r>
            </w:hyperlink>
          </w:p>
          <w:p w14:paraId="1866F906" w14:textId="77777777" w:rsidR="00782F44" w:rsidRPr="00432794" w:rsidRDefault="00D23FD3" w:rsidP="00692488">
            <w:pPr>
              <w:rPr>
                <w:color w:val="0000FF" w:themeColor="hyperlink"/>
                <w:sz w:val="20"/>
                <w:szCs w:val="20"/>
                <w:u w:val="single"/>
              </w:rPr>
            </w:pPr>
            <w:hyperlink r:id="rId14" w:history="1">
              <w:r w:rsidR="00782F44" w:rsidRPr="00BB19D4">
                <w:rPr>
                  <w:rStyle w:val="Hyperlink"/>
                  <w:sz w:val="20"/>
                  <w:szCs w:val="20"/>
                </w:rPr>
                <w:t>https://www.youtube.com/watch?v=Zs_DldO_G1w</w:t>
              </w:r>
            </w:hyperlink>
          </w:p>
        </w:tc>
      </w:tr>
      <w:tr w:rsidR="00782F44" w14:paraId="5EBF63B6" w14:textId="77777777" w:rsidTr="000F2184">
        <w:trPr>
          <w:trHeight w:val="473"/>
        </w:trPr>
        <w:tc>
          <w:tcPr>
            <w:tcW w:w="3778" w:type="pct"/>
          </w:tcPr>
          <w:p w14:paraId="68CE9C76" w14:textId="77777777" w:rsidR="00782F44" w:rsidRDefault="00782F44" w:rsidP="00B67814">
            <w:r>
              <w:t xml:space="preserve">2. Europe is made up of 44 countries </w:t>
            </w:r>
          </w:p>
          <w:p w14:paraId="59554557" w14:textId="77777777" w:rsidR="00782F44" w:rsidRPr="004F62BE" w:rsidRDefault="00782F44" w:rsidP="00683186">
            <w:pPr>
              <w:rPr>
                <w:sz w:val="18"/>
                <w:szCs w:val="18"/>
              </w:rPr>
            </w:pPr>
            <w:r w:rsidRPr="004F62BE">
              <w:rPr>
                <w:sz w:val="18"/>
                <w:szCs w:val="18"/>
              </w:rPr>
              <w:t>- Albania, Andorra, Austria, Belgium, Bosnia &amp; Herzegovina, Belarus, Bulgaria, Czech Republic, Croatia, Cyprus, Denmark, Estonia, Finland, France, Germany, Greece, Hungary, Iceland, Ireland, Italy, Latvia, Liechtenstein, Luxemburg, Lithuania, Malta, Monaco, Moldova, Netherlands, Norway, Poland, Russia, Romania, San Marino, Serbia, Slovakia, Slovenia, Turkey, Sweden, Switzerland, Spain, Ukraine, United Kingdom, Republic of Macedonia, Montenegro</w:t>
            </w:r>
          </w:p>
        </w:tc>
        <w:tc>
          <w:tcPr>
            <w:tcW w:w="1222" w:type="pct"/>
            <w:vMerge/>
          </w:tcPr>
          <w:p w14:paraId="3751F8B7" w14:textId="77777777" w:rsidR="00782F44" w:rsidRDefault="00782F44" w:rsidP="00692488"/>
        </w:tc>
      </w:tr>
      <w:tr w:rsidR="00782F44" w14:paraId="34A6B1E0" w14:textId="77777777" w:rsidTr="000F2184">
        <w:trPr>
          <w:trHeight w:val="473"/>
        </w:trPr>
        <w:tc>
          <w:tcPr>
            <w:tcW w:w="3778" w:type="pct"/>
          </w:tcPr>
          <w:p w14:paraId="6F613826" w14:textId="77777777" w:rsidR="00782F44" w:rsidRDefault="00782F44" w:rsidP="00B67814">
            <w:r>
              <w:t>3. Definition of a biome and vegetation belts: an area or region with a distinctive community of plants and animals.</w:t>
            </w:r>
          </w:p>
        </w:tc>
        <w:tc>
          <w:tcPr>
            <w:tcW w:w="1222" w:type="pct"/>
            <w:vMerge/>
          </w:tcPr>
          <w:p w14:paraId="7FB3ED61" w14:textId="77777777" w:rsidR="00782F44" w:rsidRDefault="00782F44" w:rsidP="00692488"/>
        </w:tc>
      </w:tr>
      <w:tr w:rsidR="00782F44" w14:paraId="31FFDCD8" w14:textId="77777777" w:rsidTr="000F2184">
        <w:trPr>
          <w:trHeight w:val="473"/>
        </w:trPr>
        <w:tc>
          <w:tcPr>
            <w:tcW w:w="3778" w:type="pct"/>
          </w:tcPr>
          <w:p w14:paraId="7A02C027" w14:textId="77777777" w:rsidR="00782F44" w:rsidRDefault="00782F44" w:rsidP="00B67814">
            <w:r>
              <w:t>4. Biomes in Europe:</w:t>
            </w:r>
          </w:p>
          <w:p w14:paraId="569299F1" w14:textId="77777777" w:rsidR="00782F44" w:rsidRDefault="00782F44" w:rsidP="003A7A13">
            <w:r>
              <w:t>a) Tundra – below freezing for most of the year. There is a brief warm period in the summer months which brings shrubs, lichens, mosses and flowers to life.</w:t>
            </w:r>
          </w:p>
          <w:p w14:paraId="5128A378" w14:textId="77777777" w:rsidR="00782F44" w:rsidRDefault="00782F44" w:rsidP="00B67814">
            <w:pPr>
              <w:rPr>
                <w:rFonts w:cstheme="minorHAnsi"/>
                <w:color w:val="000000"/>
                <w:spacing w:val="2"/>
                <w:shd w:val="clear" w:color="auto" w:fill="FCFCFC"/>
              </w:rPr>
            </w:pPr>
            <w:r>
              <w:rPr>
                <w:rFonts w:cstheme="minorHAnsi"/>
                <w:color w:val="000000"/>
                <w:spacing w:val="2"/>
                <w:shd w:val="clear" w:color="auto" w:fill="FCFCFC"/>
              </w:rPr>
              <w:t>b) Coniferous forest – whole of Northern Europe (Finland, Sweden and Norway)</w:t>
            </w:r>
          </w:p>
          <w:p w14:paraId="1F14022C" w14:textId="77777777" w:rsidR="00782F44" w:rsidRDefault="00782F44" w:rsidP="00B67814">
            <w:pPr>
              <w:rPr>
                <w:rFonts w:cstheme="minorHAnsi"/>
                <w:color w:val="000000"/>
                <w:spacing w:val="2"/>
                <w:shd w:val="clear" w:color="auto" w:fill="FCFCFC"/>
              </w:rPr>
            </w:pPr>
            <w:r>
              <w:rPr>
                <w:rFonts w:cstheme="minorHAnsi"/>
                <w:color w:val="000000"/>
                <w:spacing w:val="2"/>
                <w:shd w:val="clear" w:color="auto" w:fill="FCFCFC"/>
              </w:rPr>
              <w:t>c) Deciduous forest – cool summers and mild winters. Rain throughout the year.</w:t>
            </w:r>
          </w:p>
          <w:p w14:paraId="5DA401B6" w14:textId="77777777" w:rsidR="00782F44" w:rsidRDefault="00782F44" w:rsidP="00B67814">
            <w:pPr>
              <w:rPr>
                <w:rFonts w:cstheme="minorHAnsi"/>
                <w:color w:val="000000"/>
                <w:spacing w:val="2"/>
                <w:shd w:val="clear" w:color="auto" w:fill="FCFCFC"/>
              </w:rPr>
            </w:pPr>
            <w:r>
              <w:rPr>
                <w:rFonts w:cstheme="minorHAnsi"/>
                <w:color w:val="000000"/>
                <w:spacing w:val="2"/>
                <w:shd w:val="clear" w:color="auto" w:fill="FCFCFC"/>
              </w:rPr>
              <w:t>d) Mediterranean – hot, dry summers and warm, wet winters</w:t>
            </w:r>
          </w:p>
          <w:p w14:paraId="77E29801" w14:textId="77777777" w:rsidR="00782F44" w:rsidRDefault="00782F44" w:rsidP="00B67814">
            <w:r>
              <w:rPr>
                <w:rFonts w:cstheme="minorHAnsi"/>
                <w:color w:val="000000"/>
                <w:spacing w:val="2"/>
                <w:shd w:val="clear" w:color="auto" w:fill="FCFCFC"/>
              </w:rPr>
              <w:t>e) Mountains – very cold, thin soils, limited vegetation</w:t>
            </w:r>
          </w:p>
        </w:tc>
        <w:tc>
          <w:tcPr>
            <w:tcW w:w="1222" w:type="pct"/>
            <w:vMerge/>
          </w:tcPr>
          <w:p w14:paraId="4AEE45FD" w14:textId="77777777" w:rsidR="00782F44" w:rsidRDefault="00782F44" w:rsidP="00692488"/>
        </w:tc>
      </w:tr>
      <w:tr w:rsidR="00782F44" w14:paraId="1F773EE5" w14:textId="77777777" w:rsidTr="000F2184">
        <w:trPr>
          <w:trHeight w:val="97"/>
        </w:trPr>
        <w:tc>
          <w:tcPr>
            <w:tcW w:w="3778" w:type="pct"/>
          </w:tcPr>
          <w:p w14:paraId="3FC80D74" w14:textId="77777777" w:rsidR="00782F44" w:rsidRDefault="00782F44" w:rsidP="00C0595B">
            <w:r>
              <w:t>5. Physical geography:</w:t>
            </w:r>
          </w:p>
          <w:p w14:paraId="78B903D0" w14:textId="77777777" w:rsidR="00782F44" w:rsidRDefault="00782F44" w:rsidP="00C0595B">
            <w:r>
              <w:t xml:space="preserve">a) </w:t>
            </w:r>
            <w:r w:rsidRPr="000674E9">
              <w:t xml:space="preserve">Great European Plain </w:t>
            </w:r>
            <w:r>
              <w:t>– largest mountain free landform in Europe.</w:t>
            </w:r>
          </w:p>
          <w:p w14:paraId="6CD4393F" w14:textId="77777777" w:rsidR="00782F44" w:rsidRDefault="00782F44" w:rsidP="00C0595B">
            <w:r>
              <w:t xml:space="preserve">b) Mountainous regions – Grampian Mountains, Scandinavian Mountains, Ural Mountains, Pyrenees, Carpathians, Caucasus, Balkans, Alps (Mont Blanc –highest mountain in Europe) </w:t>
            </w:r>
          </w:p>
          <w:p w14:paraId="24A51B4D" w14:textId="77777777" w:rsidR="00782F44" w:rsidRPr="003A7A13" w:rsidRDefault="00782F44" w:rsidP="003A7A13">
            <w:r>
              <w:t xml:space="preserve">c) Main rivers - </w:t>
            </w:r>
            <w:r w:rsidRPr="003A7A13">
              <w:t>t</w:t>
            </w:r>
            <w:r w:rsidRPr="003A7A13">
              <w:rPr>
                <w:rFonts w:cs="Arial"/>
                <w:shd w:val="clear" w:color="auto" w:fill="FFFFFF"/>
              </w:rPr>
              <w:t>he Danube, the Volga, the Loire, the Rhine and the Elbe. </w:t>
            </w:r>
          </w:p>
          <w:p w14:paraId="6D1524B9" w14:textId="77777777" w:rsidR="00782F44" w:rsidRPr="00C0595B" w:rsidRDefault="00782F44" w:rsidP="00B67814">
            <w:r>
              <w:t>d) Active volcanoes - Mount Etna and Mount Vesuvius in Italy.</w:t>
            </w:r>
          </w:p>
        </w:tc>
        <w:tc>
          <w:tcPr>
            <w:tcW w:w="1222" w:type="pct"/>
            <w:vMerge/>
          </w:tcPr>
          <w:p w14:paraId="5F2EBF8C" w14:textId="77777777" w:rsidR="00782F44" w:rsidRDefault="00782F44" w:rsidP="00692488">
            <w:pPr>
              <w:rPr>
                <w:u w:val="single"/>
              </w:rPr>
            </w:pPr>
          </w:p>
        </w:tc>
      </w:tr>
      <w:tr w:rsidR="00782F44" w14:paraId="7C150C0D" w14:textId="77777777" w:rsidTr="002D4440">
        <w:trPr>
          <w:trHeight w:val="2331"/>
        </w:trPr>
        <w:tc>
          <w:tcPr>
            <w:tcW w:w="3778" w:type="pct"/>
          </w:tcPr>
          <w:p w14:paraId="3CB49349" w14:textId="77777777" w:rsidR="00782F44" w:rsidRDefault="00782F44" w:rsidP="001737D5">
            <w:r>
              <w:t>6. Human geography:</w:t>
            </w:r>
          </w:p>
          <w:p w14:paraId="768324EB" w14:textId="77777777" w:rsidR="00782F44" w:rsidRDefault="00782F44" w:rsidP="001737D5">
            <w:r>
              <w:t>a) There are 24 official languages spoken in Europe.</w:t>
            </w:r>
          </w:p>
          <w:p w14:paraId="202C3D90" w14:textId="77777777" w:rsidR="00782F44" w:rsidRDefault="00782F44" w:rsidP="001737D5">
            <w:pPr>
              <w:rPr>
                <w:rFonts w:cs="Arial"/>
                <w:color w:val="222222"/>
                <w:shd w:val="clear" w:color="auto" w:fill="FFFFFF"/>
              </w:rPr>
            </w:pPr>
            <w:r>
              <w:t xml:space="preserve">b) </w:t>
            </w:r>
            <w:r w:rsidRPr="000F2184">
              <w:rPr>
                <w:rFonts w:cs="Arial"/>
                <w:color w:val="222222"/>
                <w:shd w:val="clear" w:color="auto" w:fill="FFFFFF"/>
              </w:rPr>
              <w:t>The major </w:t>
            </w:r>
            <w:r w:rsidRPr="000F2184">
              <w:rPr>
                <w:rFonts w:cs="Arial"/>
                <w:b/>
                <w:bCs/>
                <w:color w:val="222222"/>
                <w:shd w:val="clear" w:color="auto" w:fill="FFFFFF"/>
              </w:rPr>
              <w:t>religions</w:t>
            </w:r>
            <w:r w:rsidRPr="000F2184">
              <w:rPr>
                <w:rFonts w:cs="Arial"/>
                <w:color w:val="222222"/>
                <w:shd w:val="clear" w:color="auto" w:fill="FFFFFF"/>
              </w:rPr>
              <w:t xml:space="preserve"> are Chr</w:t>
            </w:r>
            <w:r>
              <w:rPr>
                <w:rFonts w:cs="Arial"/>
                <w:color w:val="222222"/>
                <w:shd w:val="clear" w:color="auto" w:fill="FFFFFF"/>
              </w:rPr>
              <w:t>istianity, Islam, and Judaism t</w:t>
            </w:r>
            <w:r w:rsidRPr="000F2184">
              <w:rPr>
                <w:rFonts w:cs="Arial"/>
                <w:color w:val="222222"/>
                <w:shd w:val="clear" w:color="auto" w:fill="FFFFFF"/>
              </w:rPr>
              <w:t>hough </w:t>
            </w:r>
            <w:r w:rsidRPr="000F2184">
              <w:rPr>
                <w:rFonts w:cs="Arial"/>
                <w:b/>
                <w:bCs/>
                <w:color w:val="222222"/>
                <w:shd w:val="clear" w:color="auto" w:fill="FFFFFF"/>
              </w:rPr>
              <w:t>Europe</w:t>
            </w:r>
            <w:r>
              <w:rPr>
                <w:rFonts w:cs="Arial"/>
                <w:color w:val="222222"/>
                <w:shd w:val="clear" w:color="auto" w:fill="FFFFFF"/>
              </w:rPr>
              <w:t xml:space="preserve"> is </w:t>
            </w:r>
            <w:r w:rsidRPr="000F2184">
              <w:rPr>
                <w:rFonts w:cs="Arial"/>
                <w:color w:val="222222"/>
                <w:shd w:val="clear" w:color="auto" w:fill="FFFFFF"/>
              </w:rPr>
              <w:t>predominantly Christian</w:t>
            </w:r>
          </w:p>
          <w:p w14:paraId="5C429042" w14:textId="77777777" w:rsidR="00782F44" w:rsidRPr="002D4440" w:rsidRDefault="00782F44" w:rsidP="001737D5">
            <w:pPr>
              <w:rPr>
                <w:rFonts w:cs="Arial"/>
                <w:color w:val="222222"/>
                <w:shd w:val="clear" w:color="auto" w:fill="FFFFFF"/>
              </w:rPr>
            </w:pPr>
            <w:r>
              <w:rPr>
                <w:rFonts w:cs="Arial"/>
                <w:color w:val="222222"/>
                <w:shd w:val="clear" w:color="auto" w:fill="FFFFFF"/>
              </w:rPr>
              <w:t>c</w:t>
            </w:r>
            <w:r w:rsidRPr="002D4440">
              <w:rPr>
                <w:rFonts w:cs="Arial"/>
                <w:color w:val="222222"/>
                <w:shd w:val="clear" w:color="auto" w:fill="FFFFFF"/>
              </w:rPr>
              <w:t xml:space="preserve">) </w:t>
            </w:r>
            <w:r w:rsidRPr="002D4440">
              <w:rPr>
                <w:rFonts w:cs="Helvetica"/>
                <w:color w:val="000000"/>
                <w:shd w:val="clear" w:color="auto" w:fill="FFFFFF"/>
              </w:rPr>
              <w:t>Europe is a complex and mostly urban continent. </w:t>
            </w:r>
          </w:p>
          <w:p w14:paraId="00A510BE" w14:textId="77777777" w:rsidR="00782F44" w:rsidRDefault="00782F44" w:rsidP="001737D5">
            <w:pPr>
              <w:rPr>
                <w:rFonts w:cs="Helvetica"/>
                <w:color w:val="000000"/>
                <w:shd w:val="clear" w:color="auto" w:fill="FFFFFF"/>
              </w:rPr>
            </w:pPr>
            <w:r>
              <w:t xml:space="preserve">d) </w:t>
            </w:r>
            <w:r>
              <w:rPr>
                <w:rFonts w:cs="Helvetica"/>
                <w:color w:val="000000"/>
                <w:shd w:val="clear" w:color="auto" w:fill="FFFFFF"/>
              </w:rPr>
              <w:t>M</w:t>
            </w:r>
            <w:r w:rsidRPr="002D4440">
              <w:rPr>
                <w:rFonts w:cs="Helvetica"/>
                <w:color w:val="000000"/>
                <w:shd w:val="clear" w:color="auto" w:fill="FFFFFF"/>
              </w:rPr>
              <w:t>any European countries are investing in sustainable energy sources, such as </w:t>
            </w:r>
            <w:r w:rsidRPr="002D4440">
              <w:t>solar energy</w:t>
            </w:r>
            <w:r w:rsidRPr="002D4440">
              <w:rPr>
                <w:rFonts w:cs="Helvetica"/>
                <w:color w:val="000000"/>
                <w:shd w:val="clear" w:color="auto" w:fill="FFFFFF"/>
              </w:rPr>
              <w:t>, wind energy, tidal energy, and nuclear energy.</w:t>
            </w:r>
          </w:p>
          <w:p w14:paraId="577FF78E" w14:textId="77777777" w:rsidR="00782F44" w:rsidRPr="001E7418" w:rsidRDefault="00782F44" w:rsidP="001737D5">
            <w:r>
              <w:rPr>
                <w:rFonts w:cs="Helvetica"/>
                <w:color w:val="000000"/>
                <w:shd w:val="clear" w:color="auto" w:fill="FFFFFF"/>
              </w:rPr>
              <w:t xml:space="preserve">e) </w:t>
            </w:r>
            <w:r w:rsidRPr="002D4440">
              <w:rPr>
                <w:rFonts w:cs="Helvetica"/>
                <w:color w:val="000000"/>
                <w:shd w:val="clear" w:color="auto" w:fill="FFFFFF"/>
              </w:rPr>
              <w:t>Europe’s most important forest industries are woodworking, paper products, and construction and furniture products. </w:t>
            </w:r>
          </w:p>
        </w:tc>
        <w:tc>
          <w:tcPr>
            <w:tcW w:w="1222" w:type="pct"/>
            <w:vMerge/>
          </w:tcPr>
          <w:p w14:paraId="6348D4B5" w14:textId="77777777" w:rsidR="00782F44" w:rsidRDefault="00782F44" w:rsidP="00692488">
            <w:pPr>
              <w:rPr>
                <w:u w:val="single"/>
              </w:rPr>
            </w:pPr>
          </w:p>
        </w:tc>
      </w:tr>
      <w:tr w:rsidR="00782F44" w14:paraId="052283F2" w14:textId="77777777" w:rsidTr="000F2184">
        <w:trPr>
          <w:trHeight w:val="97"/>
        </w:trPr>
        <w:tc>
          <w:tcPr>
            <w:tcW w:w="3778" w:type="pct"/>
          </w:tcPr>
          <w:p w14:paraId="4E7C48EE" w14:textId="77777777" w:rsidR="00782F44" w:rsidRDefault="00782F44" w:rsidP="001737D5">
            <w:r>
              <w:t>7. Greece (Physical geography):</w:t>
            </w:r>
          </w:p>
          <w:p w14:paraId="1106B632" w14:textId="77777777" w:rsidR="00782F44" w:rsidRDefault="00782F44" w:rsidP="001737D5">
            <w:pPr>
              <w:rPr>
                <w:rFonts w:cs="Arial"/>
                <w:color w:val="000000"/>
                <w:shd w:val="clear" w:color="auto" w:fill="FFFFFF"/>
              </w:rPr>
            </w:pPr>
            <w:r>
              <w:t xml:space="preserve">a) </w:t>
            </w:r>
            <w:r w:rsidRPr="004927C2">
              <w:rPr>
                <w:rFonts w:cs="Arial"/>
                <w:color w:val="000000"/>
                <w:shd w:val="clear" w:color="auto" w:fill="FFFFFF"/>
              </w:rPr>
              <w:t>mostly mountains with ranges extending into the sea as peninsulas or chains of islands</w:t>
            </w:r>
          </w:p>
          <w:p w14:paraId="49884693" w14:textId="77777777" w:rsidR="00782F44" w:rsidRDefault="00782F44" w:rsidP="001737D5">
            <w:pPr>
              <w:rPr>
                <w:rFonts w:ascii="Arial" w:hAnsi="Arial" w:cs="Arial"/>
                <w:shd w:val="clear" w:color="auto" w:fill="FFFFFF"/>
              </w:rPr>
            </w:pPr>
            <w:r>
              <w:rPr>
                <w:rFonts w:cs="Arial"/>
                <w:color w:val="000000"/>
                <w:shd w:val="clear" w:color="auto" w:fill="FFFFFF"/>
              </w:rPr>
              <w:t>b</w:t>
            </w:r>
            <w:r w:rsidRPr="00AE5C95">
              <w:rPr>
                <w:rFonts w:cs="Arial"/>
                <w:shd w:val="clear" w:color="auto" w:fill="FFFFFF"/>
              </w:rPr>
              <w:t>) Mount Olympus 2,917 m </w:t>
            </w:r>
            <w:r w:rsidRPr="00AE5C95">
              <w:rPr>
                <w:rFonts w:cs="Arial"/>
              </w:rPr>
              <w:br/>
            </w:r>
            <w:r w:rsidRPr="00AE5C95">
              <w:rPr>
                <w:rFonts w:cs="Arial"/>
                <w:shd w:val="clear" w:color="auto" w:fill="FFFFFF"/>
              </w:rPr>
              <w:t xml:space="preserve">c) </w:t>
            </w:r>
            <w:r w:rsidRPr="00AE5C95">
              <w:rPr>
                <w:rFonts w:cs="Arial"/>
                <w:bCs/>
                <w:shd w:val="clear" w:color="auto" w:fill="FFFFFF"/>
              </w:rPr>
              <w:t xml:space="preserve">Climate - </w:t>
            </w:r>
            <w:r w:rsidRPr="00AE5C95">
              <w:rPr>
                <w:rFonts w:cs="Arial"/>
                <w:shd w:val="clear" w:color="auto" w:fill="FFFFFF"/>
              </w:rPr>
              <w:t>temperate; mild, wet winters; hot, dry summers</w:t>
            </w:r>
            <w:r w:rsidRPr="00AE5C95">
              <w:rPr>
                <w:rFonts w:ascii="Arial" w:hAnsi="Arial" w:cs="Arial"/>
                <w:shd w:val="clear" w:color="auto" w:fill="FFFFFF"/>
              </w:rPr>
              <w:t>  </w:t>
            </w:r>
          </w:p>
          <w:p w14:paraId="0C0847E7" w14:textId="77777777" w:rsidR="00782F44" w:rsidRPr="00782F44" w:rsidRDefault="00782F44" w:rsidP="001737D5">
            <w:pPr>
              <w:rPr>
                <w:rFonts w:cs="Arial"/>
                <w:color w:val="000000"/>
                <w:shd w:val="clear" w:color="auto" w:fill="FFFFFF"/>
              </w:rPr>
            </w:pPr>
            <w:r>
              <w:rPr>
                <w:rFonts w:ascii="Arial" w:hAnsi="Arial" w:cs="Arial"/>
                <w:shd w:val="clear" w:color="auto" w:fill="FFFFFF"/>
              </w:rPr>
              <w:t xml:space="preserve">d) </w:t>
            </w:r>
            <w:r w:rsidRPr="00782F44">
              <w:rPr>
                <w:rFonts w:cs="Arial"/>
                <w:color w:val="000000"/>
                <w:shd w:val="clear" w:color="auto" w:fill="FFFFFF"/>
              </w:rPr>
              <w:t>Over 200 inhabited islands</w:t>
            </w:r>
          </w:p>
          <w:p w14:paraId="34BB1BDF" w14:textId="77777777" w:rsidR="00782F44" w:rsidRDefault="00782F44" w:rsidP="00782F44">
            <w:r>
              <w:rPr>
                <w:rFonts w:cs="Arial"/>
                <w:color w:val="000000"/>
                <w:shd w:val="clear" w:color="auto" w:fill="FFFFFF"/>
              </w:rPr>
              <w:t xml:space="preserve">e) </w:t>
            </w:r>
            <w:r w:rsidRPr="00782F44">
              <w:rPr>
                <w:rFonts w:cs="Arial"/>
                <w:color w:val="000000"/>
                <w:shd w:val="clear" w:color="auto" w:fill="FFFFFF"/>
              </w:rPr>
              <w:t>Major bodies of water - Ionian Sea, Aegean Sea, Sea of Crete, Mediterranean Sea</w:t>
            </w:r>
            <w:r>
              <w:rPr>
                <w:rFonts w:ascii="Arial" w:hAnsi="Arial" w:cs="Arial"/>
                <w:color w:val="000000"/>
                <w:shd w:val="clear" w:color="auto" w:fill="FFFFFF"/>
              </w:rPr>
              <w:t> </w:t>
            </w:r>
          </w:p>
        </w:tc>
        <w:tc>
          <w:tcPr>
            <w:tcW w:w="1222" w:type="pct"/>
            <w:vMerge/>
          </w:tcPr>
          <w:p w14:paraId="09290146" w14:textId="77777777" w:rsidR="00782F44" w:rsidRDefault="00782F44" w:rsidP="00692488">
            <w:pPr>
              <w:rPr>
                <w:u w:val="single"/>
              </w:rPr>
            </w:pPr>
          </w:p>
        </w:tc>
      </w:tr>
      <w:tr w:rsidR="00782F44" w14:paraId="0FB7E2DF" w14:textId="77777777" w:rsidTr="000F2184">
        <w:trPr>
          <w:trHeight w:val="97"/>
        </w:trPr>
        <w:tc>
          <w:tcPr>
            <w:tcW w:w="3778" w:type="pct"/>
          </w:tcPr>
          <w:p w14:paraId="182C8028" w14:textId="77777777" w:rsidR="00782F44" w:rsidRDefault="00782F44" w:rsidP="001737D5">
            <w:r>
              <w:t>8. Greece (Human geography)</w:t>
            </w:r>
          </w:p>
          <w:p w14:paraId="7E3D3C92" w14:textId="77777777" w:rsidR="00782F44" w:rsidRPr="00782F44" w:rsidRDefault="00782F44" w:rsidP="001737D5">
            <w:pPr>
              <w:rPr>
                <w:rFonts w:cs="Arial"/>
                <w:shd w:val="clear" w:color="auto" w:fill="FFFFFF"/>
              </w:rPr>
            </w:pPr>
            <w:r>
              <w:t xml:space="preserve">a) </w:t>
            </w:r>
            <w:r w:rsidRPr="00782F44">
              <w:rPr>
                <w:rFonts w:cs="Arial"/>
                <w:shd w:val="clear" w:color="auto" w:fill="FFFFFF"/>
              </w:rPr>
              <w:t>Greece is divided up into thirteen regions</w:t>
            </w:r>
          </w:p>
          <w:p w14:paraId="0E49962B" w14:textId="77777777" w:rsidR="00782F44" w:rsidRPr="00782F44" w:rsidRDefault="00782F44" w:rsidP="001737D5">
            <w:pPr>
              <w:rPr>
                <w:rFonts w:cs="Arial"/>
                <w:shd w:val="clear" w:color="auto" w:fill="FFFFFF"/>
              </w:rPr>
            </w:pPr>
            <w:r w:rsidRPr="00782F44">
              <w:rPr>
                <w:rFonts w:cs="Arial"/>
                <w:shd w:val="clear" w:color="auto" w:fill="FFFFFF"/>
              </w:rPr>
              <w:t xml:space="preserve">b) </w:t>
            </w:r>
            <w:r w:rsidRPr="00782F44">
              <w:rPr>
                <w:rFonts w:cs="Arial"/>
                <w:bCs/>
                <w:shd w:val="clear" w:color="auto" w:fill="FFFFFF"/>
              </w:rPr>
              <w:t>Major Industries:</w:t>
            </w:r>
            <w:r w:rsidRPr="00782F44">
              <w:rPr>
                <w:rFonts w:cs="Arial"/>
                <w:shd w:val="clear" w:color="auto" w:fill="FFFFFF"/>
              </w:rPr>
              <w:t> tourism, food and tobacco processing, textiles, chemicals, metal products; mining, petroleum</w:t>
            </w:r>
          </w:p>
          <w:p w14:paraId="38129D1A" w14:textId="77777777" w:rsidR="00782F44" w:rsidRPr="00782F44" w:rsidRDefault="00782F44" w:rsidP="001737D5">
            <w:pPr>
              <w:rPr>
                <w:rFonts w:cs="Arial"/>
              </w:rPr>
            </w:pPr>
            <w:r w:rsidRPr="00782F44">
              <w:rPr>
                <w:rFonts w:cs="Arial"/>
                <w:shd w:val="clear" w:color="auto" w:fill="FFFFFF"/>
              </w:rPr>
              <w:t xml:space="preserve">c) </w:t>
            </w:r>
            <w:r w:rsidRPr="00782F44">
              <w:rPr>
                <w:rFonts w:cs="Arial"/>
                <w:bCs/>
                <w:shd w:val="clear" w:color="auto" w:fill="FFFFFF"/>
              </w:rPr>
              <w:t>Agricultural Products:</w:t>
            </w:r>
            <w:r w:rsidRPr="00782F44">
              <w:rPr>
                <w:rFonts w:cs="Arial"/>
                <w:shd w:val="clear" w:color="auto" w:fill="FFFFFF"/>
              </w:rPr>
              <w:t> wheat, corn, barley, sugar beets, olives, tomatoes, wine, tobacco, potatoes; beef, dairy products </w:t>
            </w:r>
            <w:r w:rsidRPr="00782F44">
              <w:rPr>
                <w:rFonts w:cs="Arial"/>
              </w:rPr>
              <w:br/>
              <w:t>d) Capital city - Athens</w:t>
            </w:r>
          </w:p>
          <w:p w14:paraId="3D21D21A" w14:textId="77777777" w:rsidR="00BB19D4" w:rsidRPr="00BB19D4" w:rsidRDefault="00782F44" w:rsidP="001737D5">
            <w:pPr>
              <w:rPr>
                <w:rFonts w:cs="Arial"/>
                <w:shd w:val="clear" w:color="auto" w:fill="FFFFFF"/>
              </w:rPr>
            </w:pPr>
            <w:r w:rsidRPr="00782F44">
              <w:rPr>
                <w:rFonts w:cs="Arial"/>
              </w:rPr>
              <w:t xml:space="preserve">e) Natural resources   - </w:t>
            </w:r>
            <w:r w:rsidRPr="00782F44">
              <w:rPr>
                <w:rFonts w:cs="Arial"/>
                <w:shd w:val="clear" w:color="auto" w:fill="FFFFFF"/>
              </w:rPr>
              <w:t>lignite, petroleum, iron ore, bauxite, lead, zinc, nickel, magnesite, marble, salt, hydropower potential </w:t>
            </w:r>
          </w:p>
        </w:tc>
        <w:tc>
          <w:tcPr>
            <w:tcW w:w="1222" w:type="pct"/>
            <w:vMerge/>
          </w:tcPr>
          <w:p w14:paraId="5585F940" w14:textId="77777777" w:rsidR="00782F44" w:rsidRDefault="00782F44" w:rsidP="00692488">
            <w:pPr>
              <w:rPr>
                <w:u w:val="single"/>
              </w:rPr>
            </w:pPr>
          </w:p>
        </w:tc>
      </w:tr>
      <w:tr w:rsidR="00BB19D4" w14:paraId="5131E9D9" w14:textId="77777777" w:rsidTr="000F2184">
        <w:trPr>
          <w:trHeight w:val="97"/>
        </w:trPr>
        <w:tc>
          <w:tcPr>
            <w:tcW w:w="3778" w:type="pct"/>
          </w:tcPr>
          <w:p w14:paraId="1C873797" w14:textId="77777777" w:rsidR="00BB19D4" w:rsidRPr="00432794" w:rsidRDefault="00D23FD3" w:rsidP="00BB19D4">
            <w:pPr>
              <w:rPr>
                <w:sz w:val="20"/>
                <w:szCs w:val="20"/>
              </w:rPr>
            </w:pPr>
            <w:hyperlink r:id="rId15" w:history="1">
              <w:r w:rsidR="00BB19D4" w:rsidRPr="00432794">
                <w:rPr>
                  <w:rStyle w:val="Hyperlink"/>
                  <w:sz w:val="20"/>
                  <w:szCs w:val="20"/>
                </w:rPr>
                <w:t>https://www.slideshare.net/laurey1507/physical-geography-of-europe-11852826</w:t>
              </w:r>
            </w:hyperlink>
          </w:p>
          <w:p w14:paraId="0A6C66A3" w14:textId="77777777" w:rsidR="00BB19D4" w:rsidRPr="00432794" w:rsidRDefault="00D23FD3" w:rsidP="00BB19D4">
            <w:pPr>
              <w:rPr>
                <w:sz w:val="20"/>
                <w:szCs w:val="20"/>
              </w:rPr>
            </w:pPr>
            <w:hyperlink r:id="rId16" w:history="1">
              <w:r w:rsidR="00BB19D4" w:rsidRPr="00432794">
                <w:rPr>
                  <w:rStyle w:val="Hyperlink"/>
                  <w:sz w:val="20"/>
                  <w:szCs w:val="20"/>
                </w:rPr>
                <w:t>https://world-geography-games.com/continents/index.html</w:t>
              </w:r>
            </w:hyperlink>
            <w:r w:rsidR="00BB19D4" w:rsidRPr="00432794">
              <w:rPr>
                <w:rStyle w:val="Hyperlink"/>
                <w:sz w:val="20"/>
                <w:szCs w:val="20"/>
              </w:rPr>
              <w:t xml:space="preserve"> </w:t>
            </w:r>
            <w:r w:rsidR="00BB19D4" w:rsidRPr="00432794">
              <w:rPr>
                <w:rStyle w:val="Hyperlink"/>
                <w:color w:val="auto"/>
                <w:sz w:val="20"/>
                <w:szCs w:val="20"/>
                <w:u w:val="none"/>
              </w:rPr>
              <w:t>rivers and mountains</w:t>
            </w:r>
          </w:p>
          <w:p w14:paraId="7BAA3954" w14:textId="77777777" w:rsidR="00BB19D4" w:rsidRPr="00432794" w:rsidRDefault="00D23FD3" w:rsidP="00BB19D4">
            <w:pPr>
              <w:pStyle w:val="NormalWeb"/>
              <w:rPr>
                <w:color w:val="000000"/>
                <w:sz w:val="20"/>
                <w:szCs w:val="20"/>
              </w:rPr>
            </w:pPr>
            <w:hyperlink r:id="rId17" w:history="1">
              <w:r w:rsidR="00BB19D4" w:rsidRPr="00432794">
                <w:rPr>
                  <w:rStyle w:val="Hyperlink"/>
                  <w:sz w:val="20"/>
                  <w:szCs w:val="20"/>
                </w:rPr>
                <w:t>https://www.bbc.co.uk/cbbc/quizzes/european-countries-quiz</w:t>
              </w:r>
            </w:hyperlink>
          </w:p>
          <w:p w14:paraId="4C663B9C" w14:textId="77777777" w:rsidR="00BB19D4" w:rsidRPr="00BB19D4" w:rsidRDefault="00D23FD3" w:rsidP="00BB19D4">
            <w:pPr>
              <w:pStyle w:val="NormalWeb"/>
              <w:rPr>
                <w:color w:val="000000"/>
                <w:sz w:val="24"/>
                <w:szCs w:val="24"/>
              </w:rPr>
            </w:pPr>
            <w:hyperlink r:id="rId18" w:history="1">
              <w:r w:rsidR="00BB19D4" w:rsidRPr="00432794">
                <w:rPr>
                  <w:rStyle w:val="Hyperlink"/>
                  <w:sz w:val="20"/>
                  <w:szCs w:val="20"/>
                </w:rPr>
                <w:t>https://www.bbc.co.uk/cbbc/quizzes/top-class-european-capital-cities</w:t>
              </w:r>
            </w:hyperlink>
            <w:r w:rsidR="00BB19D4">
              <w:rPr>
                <w:rStyle w:val="Hyperlink"/>
                <w:sz w:val="24"/>
                <w:szCs w:val="24"/>
              </w:rPr>
              <w:t xml:space="preserve"> </w:t>
            </w:r>
          </w:p>
        </w:tc>
        <w:tc>
          <w:tcPr>
            <w:tcW w:w="1222" w:type="pct"/>
            <w:vMerge/>
          </w:tcPr>
          <w:p w14:paraId="09099F53" w14:textId="77777777" w:rsidR="00BB19D4" w:rsidRDefault="00BB19D4" w:rsidP="00692488">
            <w:pPr>
              <w:rPr>
                <w:u w:val="single"/>
              </w:rPr>
            </w:pPr>
          </w:p>
        </w:tc>
      </w:tr>
    </w:tbl>
    <w:p w14:paraId="02E51A9A" w14:textId="77777777" w:rsidR="00683186" w:rsidRPr="00683186" w:rsidRDefault="00683186" w:rsidP="00432794">
      <w:pPr>
        <w:rPr>
          <w:u w:val="single"/>
        </w:rPr>
      </w:pPr>
    </w:p>
    <w:sectPr w:rsidR="00683186" w:rsidRPr="00683186" w:rsidSect="002B5FCF">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8EFC8" w14:textId="77777777" w:rsidR="00F55FB0" w:rsidRDefault="00F55FB0" w:rsidP="00A71B75">
      <w:pPr>
        <w:spacing w:after="0" w:line="240" w:lineRule="auto"/>
      </w:pPr>
      <w:r>
        <w:separator/>
      </w:r>
    </w:p>
  </w:endnote>
  <w:endnote w:type="continuationSeparator" w:id="0">
    <w:p w14:paraId="71EB97FF" w14:textId="77777777" w:rsidR="00F55FB0" w:rsidRDefault="00F55FB0" w:rsidP="00A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68C2" w14:textId="77777777" w:rsidR="00F55FB0" w:rsidRDefault="00F55FB0" w:rsidP="00A71B75">
      <w:pPr>
        <w:spacing w:after="0" w:line="240" w:lineRule="auto"/>
      </w:pPr>
      <w:r>
        <w:separator/>
      </w:r>
    </w:p>
  </w:footnote>
  <w:footnote w:type="continuationSeparator" w:id="0">
    <w:p w14:paraId="2FDCE923" w14:textId="77777777" w:rsidR="00F55FB0" w:rsidRDefault="00F55FB0" w:rsidP="00A7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18A4"/>
    <w:multiLevelType w:val="multilevel"/>
    <w:tmpl w:val="DC8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50199"/>
    <w:multiLevelType w:val="hybridMultilevel"/>
    <w:tmpl w:val="6D4C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6C1565"/>
    <w:multiLevelType w:val="hybridMultilevel"/>
    <w:tmpl w:val="98D8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186"/>
    <w:rsid w:val="00005E74"/>
    <w:rsid w:val="000F2184"/>
    <w:rsid w:val="000F3F3D"/>
    <w:rsid w:val="0014665D"/>
    <w:rsid w:val="001737D5"/>
    <w:rsid w:val="001B47FE"/>
    <w:rsid w:val="001E7418"/>
    <w:rsid w:val="002345FB"/>
    <w:rsid w:val="00247EEB"/>
    <w:rsid w:val="00251D63"/>
    <w:rsid w:val="002B5FCF"/>
    <w:rsid w:val="002D4440"/>
    <w:rsid w:val="002E31D2"/>
    <w:rsid w:val="002F60DE"/>
    <w:rsid w:val="00350F42"/>
    <w:rsid w:val="003A7A13"/>
    <w:rsid w:val="00432794"/>
    <w:rsid w:val="00436DAB"/>
    <w:rsid w:val="00490949"/>
    <w:rsid w:val="004927C2"/>
    <w:rsid w:val="004F62BE"/>
    <w:rsid w:val="00517C39"/>
    <w:rsid w:val="00524E73"/>
    <w:rsid w:val="00563367"/>
    <w:rsid w:val="00683186"/>
    <w:rsid w:val="00690284"/>
    <w:rsid w:val="00692488"/>
    <w:rsid w:val="006945DA"/>
    <w:rsid w:val="006A0F25"/>
    <w:rsid w:val="006C5450"/>
    <w:rsid w:val="00751FE2"/>
    <w:rsid w:val="00777795"/>
    <w:rsid w:val="007817F7"/>
    <w:rsid w:val="00782F44"/>
    <w:rsid w:val="007C7B5E"/>
    <w:rsid w:val="008319A0"/>
    <w:rsid w:val="00971ABE"/>
    <w:rsid w:val="009D2A85"/>
    <w:rsid w:val="00A23768"/>
    <w:rsid w:val="00A45C0A"/>
    <w:rsid w:val="00A66532"/>
    <w:rsid w:val="00A71B75"/>
    <w:rsid w:val="00AE1B90"/>
    <w:rsid w:val="00AE5C95"/>
    <w:rsid w:val="00B67814"/>
    <w:rsid w:val="00B73898"/>
    <w:rsid w:val="00BB19D4"/>
    <w:rsid w:val="00BF065A"/>
    <w:rsid w:val="00C0595B"/>
    <w:rsid w:val="00C47EBE"/>
    <w:rsid w:val="00D23FD3"/>
    <w:rsid w:val="00DB5225"/>
    <w:rsid w:val="00DE08D9"/>
    <w:rsid w:val="00E20F9F"/>
    <w:rsid w:val="00E306BF"/>
    <w:rsid w:val="00E334E4"/>
    <w:rsid w:val="00E632C5"/>
    <w:rsid w:val="00EB6B8C"/>
    <w:rsid w:val="00EC4428"/>
    <w:rsid w:val="00F44C33"/>
    <w:rsid w:val="00F55FB0"/>
    <w:rsid w:val="00FA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10E2"/>
  <w15:docId w15:val="{83680C65-F587-4C22-9F05-9DFED4F4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86"/>
    <w:pPr>
      <w:ind w:left="720"/>
      <w:contextualSpacing/>
    </w:pPr>
  </w:style>
  <w:style w:type="character" w:styleId="Hyperlink">
    <w:name w:val="Hyperlink"/>
    <w:basedOn w:val="DefaultParagraphFont"/>
    <w:uiPriority w:val="99"/>
    <w:unhideWhenUsed/>
    <w:rsid w:val="00690284"/>
    <w:rPr>
      <w:color w:val="0000FF" w:themeColor="hyperlink"/>
      <w:u w:val="single"/>
    </w:rPr>
  </w:style>
  <w:style w:type="paragraph" w:styleId="BalloonText">
    <w:name w:val="Balloon Text"/>
    <w:basedOn w:val="Normal"/>
    <w:link w:val="BalloonTextChar"/>
    <w:uiPriority w:val="99"/>
    <w:semiHidden/>
    <w:unhideWhenUsed/>
    <w:rsid w:val="0069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84"/>
    <w:rPr>
      <w:rFonts w:ascii="Tahoma" w:hAnsi="Tahoma" w:cs="Tahoma"/>
      <w:sz w:val="16"/>
      <w:szCs w:val="16"/>
    </w:rPr>
  </w:style>
  <w:style w:type="paragraph" w:styleId="NormalWeb">
    <w:name w:val="Normal (Web)"/>
    <w:basedOn w:val="Normal"/>
    <w:uiPriority w:val="99"/>
    <w:unhideWhenUsed/>
    <w:rsid w:val="00E334E4"/>
    <w:pPr>
      <w:spacing w:after="0"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A7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B75"/>
  </w:style>
  <w:style w:type="paragraph" w:styleId="Footer">
    <w:name w:val="footer"/>
    <w:basedOn w:val="Normal"/>
    <w:link w:val="FooterChar"/>
    <w:uiPriority w:val="99"/>
    <w:unhideWhenUsed/>
    <w:rsid w:val="00A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B75"/>
  </w:style>
  <w:style w:type="character" w:customStyle="1" w:styleId="e24kjd">
    <w:name w:val="e24kjd"/>
    <w:basedOn w:val="DefaultParagraphFont"/>
    <w:rsid w:val="002E31D2"/>
  </w:style>
  <w:style w:type="character" w:customStyle="1" w:styleId="kx21rb">
    <w:name w:val="kx21rb"/>
    <w:basedOn w:val="DefaultParagraphFont"/>
    <w:rsid w:val="002E31D2"/>
  </w:style>
  <w:style w:type="character" w:styleId="FollowedHyperlink">
    <w:name w:val="FollowedHyperlink"/>
    <w:basedOn w:val="DefaultParagraphFont"/>
    <w:uiPriority w:val="99"/>
    <w:semiHidden/>
    <w:unhideWhenUsed/>
    <w:rsid w:val="00436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6638">
      <w:bodyDiv w:val="1"/>
      <w:marLeft w:val="0"/>
      <w:marRight w:val="0"/>
      <w:marTop w:val="0"/>
      <w:marBottom w:val="0"/>
      <w:divBdr>
        <w:top w:val="none" w:sz="0" w:space="0" w:color="auto"/>
        <w:left w:val="none" w:sz="0" w:space="0" w:color="auto"/>
        <w:bottom w:val="none" w:sz="0" w:space="0" w:color="auto"/>
        <w:right w:val="none" w:sz="0" w:space="0" w:color="auto"/>
      </w:divBdr>
    </w:div>
    <w:div w:id="845828273">
      <w:bodyDiv w:val="1"/>
      <w:marLeft w:val="0"/>
      <w:marRight w:val="0"/>
      <w:marTop w:val="0"/>
      <w:marBottom w:val="0"/>
      <w:divBdr>
        <w:top w:val="none" w:sz="0" w:space="0" w:color="auto"/>
        <w:left w:val="none" w:sz="0" w:space="0" w:color="auto"/>
        <w:bottom w:val="none" w:sz="0" w:space="0" w:color="auto"/>
        <w:right w:val="none" w:sz="0" w:space="0" w:color="auto"/>
      </w:divBdr>
    </w:div>
    <w:div w:id="1089040558">
      <w:bodyDiv w:val="1"/>
      <w:marLeft w:val="0"/>
      <w:marRight w:val="0"/>
      <w:marTop w:val="0"/>
      <w:marBottom w:val="0"/>
      <w:divBdr>
        <w:top w:val="none" w:sz="0" w:space="0" w:color="auto"/>
        <w:left w:val="none" w:sz="0" w:space="0" w:color="auto"/>
        <w:bottom w:val="none" w:sz="0" w:space="0" w:color="auto"/>
        <w:right w:val="none" w:sz="0" w:space="0" w:color="auto"/>
      </w:divBdr>
    </w:div>
    <w:div w:id="16719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Oti8U_-BNM" TargetMode="External"/><Relationship Id="rId18" Type="http://schemas.openxmlformats.org/officeDocument/2006/relationships/hyperlink" Target="https://www.bbc.co.uk/cbbc/quizzes/top-class-european-capital-c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RNx0akt3_XI" TargetMode="External"/><Relationship Id="rId17" Type="http://schemas.openxmlformats.org/officeDocument/2006/relationships/hyperlink" Target="https://www.bbc.co.uk/cbbc/quizzes/european-countries-quiz" TargetMode="External"/><Relationship Id="rId2" Type="http://schemas.openxmlformats.org/officeDocument/2006/relationships/numbering" Target="numbering.xml"/><Relationship Id="rId16" Type="http://schemas.openxmlformats.org/officeDocument/2006/relationships/hyperlink" Target="https://world-geography-games.com/continents/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www.slideshare.net/laurey1507/physical-geography-of-europe-11852826"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Zs_DldO_G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F86E-9648-4742-8787-086FC974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James Lafferty</cp:lastModifiedBy>
  <cp:revision>2</cp:revision>
  <cp:lastPrinted>2019-11-24T16:25:00Z</cp:lastPrinted>
  <dcterms:created xsi:type="dcterms:W3CDTF">2019-11-26T22:27:00Z</dcterms:created>
  <dcterms:modified xsi:type="dcterms:W3CDTF">2019-11-26T22:27:00Z</dcterms:modified>
</cp:coreProperties>
</file>