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28" w:rsidRPr="008D66BB" w:rsidRDefault="009E46F4" w:rsidP="0008289E">
      <w:pPr>
        <w:jc w:val="center"/>
        <w:rPr>
          <w:sz w:val="21"/>
          <w:szCs w:val="21"/>
          <w:u w:val="single"/>
        </w:rPr>
      </w:pPr>
      <w:r>
        <w:rPr>
          <w:u w:val="single"/>
        </w:rPr>
        <w:t xml:space="preserve">Year </w:t>
      </w:r>
      <w:r w:rsidR="005B21AC">
        <w:rPr>
          <w:u w:val="single"/>
        </w:rPr>
        <w:t>2</w:t>
      </w:r>
      <w:r w:rsidR="009B2F2E">
        <w:rPr>
          <w:u w:val="single"/>
        </w:rPr>
        <w:t xml:space="preserve"> RE</w:t>
      </w:r>
      <w:r>
        <w:rPr>
          <w:u w:val="single"/>
        </w:rPr>
        <w:t xml:space="preserve"> </w:t>
      </w:r>
      <w:r w:rsidR="009B2F2E">
        <w:rPr>
          <w:u w:val="single"/>
        </w:rPr>
        <w:t xml:space="preserve">– Christianity God </w:t>
      </w:r>
    </w:p>
    <w:tbl>
      <w:tblPr>
        <w:tblStyle w:val="TableGrid"/>
        <w:tblW w:w="10740" w:type="dxa"/>
        <w:tblLook w:val="04A0" w:firstRow="1" w:lastRow="0" w:firstColumn="1" w:lastColumn="0" w:noHBand="0" w:noVBand="1"/>
      </w:tblPr>
      <w:tblGrid>
        <w:gridCol w:w="10740"/>
      </w:tblGrid>
      <w:tr w:rsidR="009B2F2E" w:rsidRPr="008D66BB" w:rsidTr="006E1F29">
        <w:tc>
          <w:tcPr>
            <w:tcW w:w="10740" w:type="dxa"/>
          </w:tcPr>
          <w:p w:rsidR="005B21AC" w:rsidRDefault="009B2F2E" w:rsidP="005B21AC">
            <w:pPr>
              <w:pStyle w:val="TableParagraph"/>
              <w:spacing w:before="7" w:line="247" w:lineRule="auto"/>
              <w:ind w:left="0" w:right="379"/>
            </w:pPr>
            <w:r>
              <w:rPr>
                <w:sz w:val="21"/>
                <w:szCs w:val="21"/>
                <w:u w:val="single"/>
              </w:rPr>
              <w:t>Curriculum Aims:</w:t>
            </w:r>
            <w:r>
              <w:t xml:space="preserve"> </w:t>
            </w:r>
            <w:r w:rsidR="005B21AC">
              <w:t>In this unit, pupils will look at Christian beliefs about God as creator a</w:t>
            </w:r>
            <w:r w:rsidR="005B21AC">
              <w:t xml:space="preserve">nd sustainer, and consider how </w:t>
            </w:r>
            <w:r w:rsidR="005B21AC">
              <w:t>these beliefs might influence Christian attitudes towards the planet. They should be able to retell the creation account in Genesis 1. Discussions might extend thinking by considering different ways that this story might be interpreted (as literal truth or as a myth containing religious messages). They will explore how Christians might express their beliefs and values through acts of stewardship and/or through    harvest</w:t>
            </w:r>
            <w:r w:rsidR="005B21AC">
              <w:rPr>
                <w:spacing w:val="31"/>
              </w:rPr>
              <w:t xml:space="preserve"> </w:t>
            </w:r>
            <w:r w:rsidR="005B21AC">
              <w:t>festivities.</w:t>
            </w:r>
          </w:p>
          <w:p w:rsidR="009B2F2E" w:rsidRPr="008D66BB" w:rsidRDefault="005B21AC" w:rsidP="005B21AC">
            <w:pPr>
              <w:rPr>
                <w:sz w:val="21"/>
                <w:szCs w:val="21"/>
                <w:u w:val="single"/>
              </w:rPr>
            </w:pPr>
            <w:r>
              <w:t>Pupils should also discuss their own ideas and values in regards to the importance of caring for the planet. They should consider this as a human value, not just a religious one. This is an opportunity to discuss their own concerns about environmental issues and what they can do to make a difference.</w:t>
            </w:r>
          </w:p>
        </w:tc>
      </w:tr>
      <w:tr w:rsidR="00422028" w:rsidRPr="008D66BB" w:rsidTr="006E1F29">
        <w:tc>
          <w:tcPr>
            <w:tcW w:w="10740" w:type="dxa"/>
          </w:tcPr>
          <w:p w:rsidR="00422028" w:rsidRPr="008D66BB" w:rsidRDefault="00CF57DB" w:rsidP="009B2F2E">
            <w:pPr>
              <w:rPr>
                <w:sz w:val="21"/>
                <w:szCs w:val="21"/>
                <w:u w:val="single"/>
              </w:rPr>
            </w:pPr>
            <w:r w:rsidRPr="008D66BB">
              <w:rPr>
                <w:sz w:val="21"/>
                <w:szCs w:val="21"/>
                <w:u w:val="single"/>
              </w:rPr>
              <w:t>Prior Learning:</w:t>
            </w:r>
            <w:r w:rsidR="001203B6" w:rsidRPr="00D174ED">
              <w:rPr>
                <w:sz w:val="21"/>
                <w:szCs w:val="21"/>
              </w:rPr>
              <w:t xml:space="preserve"> </w:t>
            </w:r>
            <w:r w:rsidR="005B21AC">
              <w:t>An understanding of God the creator.</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5B21AC">
        <w:trPr>
          <w:trHeight w:val="1279"/>
        </w:trPr>
        <w:tc>
          <w:tcPr>
            <w:tcW w:w="6062" w:type="dxa"/>
          </w:tcPr>
          <w:p w:rsidR="009B2F2E" w:rsidRPr="009670D4" w:rsidRDefault="009670D4" w:rsidP="00D174ED">
            <w:pPr>
              <w:pStyle w:val="ListParagraph"/>
              <w:numPr>
                <w:ilvl w:val="0"/>
                <w:numId w:val="21"/>
              </w:numPr>
              <w:rPr>
                <w:b/>
                <w:sz w:val="21"/>
                <w:szCs w:val="21"/>
              </w:rPr>
            </w:pPr>
            <w:r w:rsidRPr="009670D4">
              <w:rPr>
                <w:b/>
                <w:sz w:val="21"/>
                <w:szCs w:val="21"/>
              </w:rPr>
              <w:t>Beliefs &amp; Values</w:t>
            </w:r>
          </w:p>
          <w:p w:rsidR="009B2F2E" w:rsidRPr="005B21AC" w:rsidRDefault="005B21AC" w:rsidP="005B21AC">
            <w:pPr>
              <w:pStyle w:val="ListParagraph"/>
              <w:numPr>
                <w:ilvl w:val="0"/>
                <w:numId w:val="29"/>
              </w:numPr>
              <w:rPr>
                <w:sz w:val="21"/>
                <w:szCs w:val="21"/>
              </w:rPr>
            </w:pPr>
            <w:r w:rsidRPr="005B21AC">
              <w:rPr>
                <w:sz w:val="21"/>
                <w:szCs w:val="21"/>
              </w:rPr>
              <w:t>Retell (simply) the Genesis 1 story of creation.</w:t>
            </w:r>
          </w:p>
          <w:p w:rsidR="005B21AC" w:rsidRDefault="005B21AC" w:rsidP="005B21AC">
            <w:pPr>
              <w:pStyle w:val="ListParagraph"/>
              <w:numPr>
                <w:ilvl w:val="0"/>
                <w:numId w:val="29"/>
              </w:numPr>
              <w:rPr>
                <w:sz w:val="21"/>
                <w:szCs w:val="21"/>
              </w:rPr>
            </w:pPr>
            <w:r w:rsidRPr="005B21AC">
              <w:rPr>
                <w:sz w:val="21"/>
                <w:szCs w:val="21"/>
              </w:rPr>
              <w:t>Suggest why Christians might think it is important to look after the</w:t>
            </w:r>
            <w:r>
              <w:rPr>
                <w:sz w:val="21"/>
                <w:szCs w:val="21"/>
              </w:rPr>
              <w:t xml:space="preserve"> world.</w:t>
            </w:r>
          </w:p>
          <w:p w:rsidR="005B21AC" w:rsidRPr="005B21AC" w:rsidRDefault="005B21AC" w:rsidP="005B21AC">
            <w:pPr>
              <w:rPr>
                <w:sz w:val="21"/>
                <w:szCs w:val="21"/>
              </w:rPr>
            </w:pPr>
          </w:p>
        </w:tc>
        <w:tc>
          <w:tcPr>
            <w:tcW w:w="4678" w:type="dxa"/>
            <w:vMerge w:val="restart"/>
          </w:tcPr>
          <w:p w:rsidR="0039244E" w:rsidRPr="0039244E" w:rsidRDefault="0039244E" w:rsidP="0039244E">
            <w:pPr>
              <w:rPr>
                <w:rFonts w:cstheme="minorHAnsi"/>
              </w:rPr>
            </w:pPr>
            <w:r w:rsidRPr="0039244E">
              <w:rPr>
                <w:rFonts w:cstheme="minorHAnsi"/>
              </w:rPr>
              <w:t xml:space="preserve">Christianity, God, creation, Genesis 1, Bible, worship, Harvest, creator, </w:t>
            </w:r>
            <w:proofErr w:type="spellStart"/>
            <w:r w:rsidRPr="0039244E">
              <w:rPr>
                <w:rFonts w:cstheme="minorHAnsi"/>
              </w:rPr>
              <w:t>sustainer</w:t>
            </w:r>
            <w:proofErr w:type="spellEnd"/>
            <w:r w:rsidRPr="0039244E">
              <w:rPr>
                <w:rFonts w:cstheme="minorHAnsi"/>
              </w:rPr>
              <w:t>, stewardship, hymn, charity.</w:t>
            </w:r>
          </w:p>
          <w:p w:rsidR="009B2F2E" w:rsidRPr="009B2F2E" w:rsidRDefault="009B2F2E" w:rsidP="00C6712F">
            <w:pPr>
              <w:spacing w:line="276" w:lineRule="auto"/>
              <w:rPr>
                <w:sz w:val="21"/>
                <w:szCs w:val="21"/>
              </w:rPr>
            </w:pPr>
          </w:p>
        </w:tc>
      </w:tr>
      <w:tr w:rsidR="00A51FFD" w:rsidRPr="008D66BB" w:rsidTr="009B2F2E">
        <w:trPr>
          <w:trHeight w:val="58"/>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Living religious traditions</w:t>
            </w:r>
          </w:p>
          <w:p w:rsidR="00A51FFD" w:rsidRDefault="005B21AC" w:rsidP="009670D4">
            <w:pPr>
              <w:pStyle w:val="ListParagraph"/>
              <w:numPr>
                <w:ilvl w:val="0"/>
                <w:numId w:val="10"/>
              </w:numPr>
              <w:rPr>
                <w:sz w:val="21"/>
                <w:szCs w:val="21"/>
              </w:rPr>
            </w:pPr>
            <w:r>
              <w:rPr>
                <w:sz w:val="21"/>
                <w:szCs w:val="21"/>
              </w:rPr>
              <w:t xml:space="preserve">Suggest ways that Christians might express their concern for the natural world. </w:t>
            </w:r>
          </w:p>
          <w:p w:rsidR="005B21AC" w:rsidRDefault="005B21AC" w:rsidP="009670D4">
            <w:pPr>
              <w:pStyle w:val="ListParagraph"/>
              <w:numPr>
                <w:ilvl w:val="0"/>
                <w:numId w:val="10"/>
              </w:numPr>
              <w:rPr>
                <w:sz w:val="21"/>
                <w:szCs w:val="21"/>
              </w:rPr>
            </w:pPr>
            <w:r>
              <w:rPr>
                <w:sz w:val="21"/>
                <w:szCs w:val="21"/>
              </w:rPr>
              <w:t>Describe how and why Christians might thank God for creation at Harvest festivals.</w:t>
            </w:r>
          </w:p>
          <w:p w:rsidR="009B7690" w:rsidRPr="009B7690" w:rsidRDefault="009B7690" w:rsidP="009670D4">
            <w:pPr>
              <w:pStyle w:val="ListParagraph"/>
              <w:numPr>
                <w:ilvl w:val="0"/>
                <w:numId w:val="10"/>
              </w:numPr>
              <w:rPr>
                <w:sz w:val="21"/>
                <w:szCs w:val="21"/>
              </w:rPr>
            </w:pPr>
            <w:r w:rsidRPr="009B7690">
              <w:rPr>
                <w:sz w:val="21"/>
                <w:szCs w:val="21"/>
              </w:rPr>
              <w:t xml:space="preserve">CAFOD – a Christian organisation. One of its aims is to create a ‘common home’. </w:t>
            </w:r>
          </w:p>
          <w:p w:rsidR="009B7690" w:rsidRPr="009B7690" w:rsidRDefault="009B7690" w:rsidP="009670D4">
            <w:pPr>
              <w:pStyle w:val="ListParagraph"/>
              <w:numPr>
                <w:ilvl w:val="0"/>
                <w:numId w:val="10"/>
              </w:numPr>
              <w:rPr>
                <w:sz w:val="21"/>
                <w:szCs w:val="21"/>
              </w:rPr>
            </w:pPr>
            <w:r w:rsidRPr="009B7690">
              <w:rPr>
                <w:sz w:val="21"/>
                <w:szCs w:val="21"/>
              </w:rPr>
              <w:t>Harvest – an important time for Christians to give thanks to God for all of the food and good things that He provides.</w:t>
            </w:r>
          </w:p>
          <w:p w:rsidR="005B21AC" w:rsidRPr="009670D4" w:rsidRDefault="005B21AC" w:rsidP="005B21AC">
            <w:pPr>
              <w:pStyle w:val="ListParagraph"/>
              <w:rPr>
                <w:sz w:val="21"/>
                <w:szCs w:val="21"/>
              </w:rPr>
            </w:pPr>
          </w:p>
        </w:tc>
        <w:tc>
          <w:tcPr>
            <w:tcW w:w="4678" w:type="dxa"/>
            <w:vMerge/>
          </w:tcPr>
          <w:p w:rsidR="00A51FFD" w:rsidRPr="008D66BB" w:rsidRDefault="00A51FFD" w:rsidP="00B07BE3">
            <w:pPr>
              <w:rPr>
                <w:sz w:val="21"/>
                <w:szCs w:val="21"/>
              </w:rPr>
            </w:pPr>
          </w:p>
        </w:tc>
      </w:tr>
      <w:tr w:rsidR="00A51FFD" w:rsidRPr="008D66BB" w:rsidTr="00A51FFD">
        <w:trPr>
          <w:trHeight w:val="900"/>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Shared human experiences</w:t>
            </w:r>
          </w:p>
          <w:p w:rsidR="00A51FFD" w:rsidRDefault="005B21AC" w:rsidP="009670D4">
            <w:pPr>
              <w:pStyle w:val="ListParagraph"/>
              <w:numPr>
                <w:ilvl w:val="0"/>
                <w:numId w:val="8"/>
              </w:numPr>
              <w:rPr>
                <w:sz w:val="21"/>
                <w:szCs w:val="21"/>
              </w:rPr>
            </w:pPr>
            <w:r>
              <w:rPr>
                <w:sz w:val="21"/>
                <w:szCs w:val="21"/>
              </w:rPr>
              <w:t>Identify ways in which humans use (and abuse) the natural world.</w:t>
            </w:r>
          </w:p>
          <w:p w:rsidR="005B21AC" w:rsidRDefault="005B21AC" w:rsidP="009670D4">
            <w:pPr>
              <w:pStyle w:val="ListParagraph"/>
              <w:numPr>
                <w:ilvl w:val="0"/>
                <w:numId w:val="8"/>
              </w:numPr>
              <w:rPr>
                <w:sz w:val="21"/>
                <w:szCs w:val="21"/>
              </w:rPr>
            </w:pPr>
            <w:r>
              <w:rPr>
                <w:sz w:val="21"/>
                <w:szCs w:val="21"/>
              </w:rPr>
              <w:t>About why out planet should matter to all humans – and how this should influence our behaviour.</w:t>
            </w:r>
          </w:p>
          <w:p w:rsidR="005B21AC" w:rsidRPr="009670D4" w:rsidRDefault="005B21AC" w:rsidP="005B21AC">
            <w:pPr>
              <w:pStyle w:val="ListParagraph"/>
              <w:rPr>
                <w:sz w:val="21"/>
                <w:szCs w:val="21"/>
              </w:rPr>
            </w:pPr>
          </w:p>
        </w:tc>
        <w:tc>
          <w:tcPr>
            <w:tcW w:w="4678" w:type="dxa"/>
            <w:vMerge w:val="restart"/>
          </w:tcPr>
          <w:p w:rsidR="00C6712F" w:rsidRDefault="0039244E" w:rsidP="00CF1EDF">
            <w:pPr>
              <w:rPr>
                <w:noProof/>
                <w:lang w:eastAsia="en-GB"/>
              </w:rPr>
            </w:pPr>
            <w:r>
              <w:rPr>
                <w:noProof/>
                <w:lang w:eastAsia="en-GB"/>
              </w:rPr>
              <w:drawing>
                <wp:anchor distT="0" distB="0" distL="114300" distR="114300" simplePos="0" relativeHeight="251660288" behindDoc="0" locked="0" layoutInCell="1" allowOverlap="1" wp14:anchorId="32F0EB83" wp14:editId="5F87D2DC">
                  <wp:simplePos x="0" y="0"/>
                  <wp:positionH relativeFrom="column">
                    <wp:posOffset>55880</wp:posOffset>
                  </wp:positionH>
                  <wp:positionV relativeFrom="paragraph">
                    <wp:posOffset>84455</wp:posOffset>
                  </wp:positionV>
                  <wp:extent cx="1784350" cy="1090930"/>
                  <wp:effectExtent l="0" t="0" r="6350" b="0"/>
                  <wp:wrapNone/>
                  <wp:docPr id="2" name="Picture 12" descr="Harvest Blog: October to November 2015 – Starbeck Methodist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784350" cy="1090930"/>
                          </a:xfrm>
                          <a:prstGeom prst="rect">
                            <a:avLst/>
                          </a:prstGeom>
                          <a:noFill/>
                          <a:ln>
                            <a:noFill/>
                            <a:prstDash/>
                          </a:ln>
                        </pic:spPr>
                      </pic:pic>
                    </a:graphicData>
                  </a:graphic>
                </wp:anchor>
              </w:drawing>
            </w:r>
          </w:p>
          <w:p w:rsidR="00C6712F" w:rsidRDefault="00C6712F" w:rsidP="00CF1EDF">
            <w:pPr>
              <w:rPr>
                <w:noProof/>
                <w:lang w:eastAsia="en-GB"/>
              </w:rPr>
            </w:pPr>
          </w:p>
          <w:p w:rsidR="0039244E" w:rsidRDefault="00C6712F" w:rsidP="00AC5B82">
            <w:pPr>
              <w:rPr>
                <w:sz w:val="21"/>
                <w:szCs w:val="21"/>
              </w:rPr>
            </w:pPr>
            <w:r>
              <w:rPr>
                <w:sz w:val="21"/>
                <w:szCs w:val="21"/>
              </w:rPr>
              <w:t xml:space="preserve"> </w:t>
            </w:r>
          </w:p>
          <w:p w:rsidR="0039244E" w:rsidRP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C6712F" w:rsidRDefault="0039244E" w:rsidP="0039244E">
            <w:pPr>
              <w:rPr>
                <w:sz w:val="21"/>
                <w:szCs w:val="21"/>
              </w:rPr>
            </w:pPr>
            <w:r>
              <w:rPr>
                <w:sz w:val="21"/>
                <w:szCs w:val="21"/>
              </w:rPr>
              <w:t>Harvest</w:t>
            </w:r>
          </w:p>
          <w:p w:rsidR="0039244E" w:rsidRDefault="0039244E" w:rsidP="0039244E">
            <w:pPr>
              <w:rPr>
                <w:sz w:val="21"/>
                <w:szCs w:val="21"/>
              </w:rPr>
            </w:pPr>
            <w:r>
              <w:rPr>
                <w:noProof/>
                <w:lang w:eastAsia="en-GB"/>
              </w:rPr>
              <w:drawing>
                <wp:anchor distT="0" distB="0" distL="114300" distR="114300" simplePos="0" relativeHeight="251662336" behindDoc="0" locked="0" layoutInCell="1" allowOverlap="1" wp14:anchorId="462BF2FC" wp14:editId="1F1585E4">
                  <wp:simplePos x="0" y="0"/>
                  <wp:positionH relativeFrom="column">
                    <wp:posOffset>-11430</wp:posOffset>
                  </wp:positionH>
                  <wp:positionV relativeFrom="paragraph">
                    <wp:posOffset>73025</wp:posOffset>
                  </wp:positionV>
                  <wp:extent cx="1062990" cy="1062990"/>
                  <wp:effectExtent l="0" t="0" r="3810" b="3810"/>
                  <wp:wrapNone/>
                  <wp:docPr id="5" name="Picture 11" descr="KJV Holy Bible, Standard Bible, Burgundy Faux Leather Bible w/Thumb Index  and Ribbon Marker, Red Letter Edition, King James Version: Christian Art  Publishers: 9781432102401: Amazon.com: Book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62990" cy="1062990"/>
                          </a:xfrm>
                          <a:prstGeom prst="rect">
                            <a:avLst/>
                          </a:prstGeom>
                          <a:noFill/>
                          <a:ln>
                            <a:noFill/>
                            <a:prstDash/>
                          </a:ln>
                        </pic:spPr>
                      </pic:pic>
                    </a:graphicData>
                  </a:graphic>
                </wp:anchor>
              </w:drawing>
            </w: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r>
              <w:rPr>
                <w:sz w:val="21"/>
                <w:szCs w:val="21"/>
              </w:rPr>
              <w:t>The Bible</w:t>
            </w:r>
            <w:bookmarkStart w:id="0" w:name="_GoBack"/>
            <w:bookmarkEnd w:id="0"/>
          </w:p>
          <w:p w:rsidR="0039244E" w:rsidRDefault="0039244E" w:rsidP="0039244E">
            <w:pPr>
              <w:rPr>
                <w:sz w:val="21"/>
                <w:szCs w:val="21"/>
              </w:rPr>
            </w:pPr>
            <w:r>
              <w:rPr>
                <w:noProof/>
                <w:lang w:eastAsia="en-GB"/>
              </w:rPr>
              <w:drawing>
                <wp:anchor distT="0" distB="0" distL="114300" distR="114300" simplePos="0" relativeHeight="251663360" behindDoc="0" locked="0" layoutInCell="1" allowOverlap="1" wp14:anchorId="32B761D8" wp14:editId="4031783B">
                  <wp:simplePos x="0" y="0"/>
                  <wp:positionH relativeFrom="column">
                    <wp:posOffset>-10795</wp:posOffset>
                  </wp:positionH>
                  <wp:positionV relativeFrom="paragraph">
                    <wp:posOffset>93980</wp:posOffset>
                  </wp:positionV>
                  <wp:extent cx="2400300" cy="1015365"/>
                  <wp:effectExtent l="0" t="0" r="0" b="0"/>
                  <wp:wrapNone/>
                  <wp:docPr id="8" name="Picture 8" descr="Catholic international development charity | CA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international development charity | CAFO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825" t="31140" r="2413" b="29605"/>
                          <a:stretch/>
                        </pic:blipFill>
                        <pic:spPr bwMode="auto">
                          <a:xfrm>
                            <a:off x="0" y="0"/>
                            <a:ext cx="2400300" cy="101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Pr="0039244E" w:rsidRDefault="0039244E" w:rsidP="0039244E">
            <w:pPr>
              <w:rPr>
                <w:sz w:val="21"/>
                <w:szCs w:val="21"/>
              </w:rPr>
            </w:pPr>
            <w:r>
              <w:rPr>
                <w:sz w:val="21"/>
                <w:szCs w:val="21"/>
              </w:rPr>
              <w:t>CAFOD</w:t>
            </w:r>
          </w:p>
        </w:tc>
      </w:tr>
      <w:tr w:rsidR="00A51FFD" w:rsidRPr="008D66BB" w:rsidTr="00B07BE3">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Search for personal meaning</w:t>
            </w:r>
          </w:p>
          <w:p w:rsidR="00A51FFD" w:rsidRDefault="005B21AC" w:rsidP="005B21AC">
            <w:pPr>
              <w:pStyle w:val="ListParagraph"/>
              <w:numPr>
                <w:ilvl w:val="0"/>
                <w:numId w:val="24"/>
              </w:numPr>
              <w:rPr>
                <w:sz w:val="21"/>
                <w:szCs w:val="21"/>
              </w:rPr>
            </w:pPr>
            <w:r>
              <w:rPr>
                <w:sz w:val="21"/>
                <w:szCs w:val="21"/>
              </w:rPr>
              <w:t xml:space="preserve">Reflect on </w:t>
            </w:r>
            <w:proofErr w:type="gramStart"/>
            <w:r>
              <w:rPr>
                <w:sz w:val="21"/>
                <w:szCs w:val="21"/>
              </w:rPr>
              <w:t>their own</w:t>
            </w:r>
            <w:proofErr w:type="gramEnd"/>
            <w:r>
              <w:rPr>
                <w:sz w:val="21"/>
                <w:szCs w:val="21"/>
              </w:rPr>
              <w:t xml:space="preserve"> use of the world’s resources.</w:t>
            </w:r>
          </w:p>
          <w:p w:rsidR="005B21AC" w:rsidRDefault="005B21AC" w:rsidP="005B21AC">
            <w:pPr>
              <w:pStyle w:val="ListParagraph"/>
              <w:numPr>
                <w:ilvl w:val="0"/>
                <w:numId w:val="24"/>
              </w:numPr>
              <w:rPr>
                <w:sz w:val="21"/>
                <w:szCs w:val="21"/>
              </w:rPr>
            </w:pPr>
            <w:r>
              <w:rPr>
                <w:sz w:val="21"/>
                <w:szCs w:val="21"/>
              </w:rPr>
              <w:t xml:space="preserve">Ask questions about what they can do to show that they care about the world. </w:t>
            </w:r>
          </w:p>
          <w:p w:rsidR="005B21AC" w:rsidRPr="00A51FFD" w:rsidRDefault="005B21AC" w:rsidP="005B21AC">
            <w:pPr>
              <w:pStyle w:val="ListParagraph"/>
              <w:rPr>
                <w:sz w:val="21"/>
                <w:szCs w:val="21"/>
              </w:rPr>
            </w:pPr>
          </w:p>
        </w:tc>
        <w:tc>
          <w:tcPr>
            <w:tcW w:w="4678" w:type="dxa"/>
            <w:vMerge/>
          </w:tcPr>
          <w:p w:rsidR="00A51FFD" w:rsidRPr="008D66BB" w:rsidRDefault="00A51FFD" w:rsidP="00B07BE3">
            <w:pPr>
              <w:rPr>
                <w:sz w:val="21"/>
                <w:szCs w:val="21"/>
              </w:rPr>
            </w:pPr>
          </w:p>
        </w:tc>
      </w:tr>
      <w:tr w:rsidR="00B07BE3" w:rsidRPr="008D66BB" w:rsidTr="00B07BE3">
        <w:tc>
          <w:tcPr>
            <w:tcW w:w="6062" w:type="dxa"/>
          </w:tcPr>
          <w:p w:rsidR="00B07BE3" w:rsidRDefault="005B21AC" w:rsidP="00AC5B82">
            <w:pPr>
              <w:rPr>
                <w:sz w:val="21"/>
                <w:szCs w:val="21"/>
              </w:rPr>
            </w:pPr>
            <w:r>
              <w:rPr>
                <w:sz w:val="21"/>
                <w:szCs w:val="21"/>
              </w:rPr>
              <w:t>Warrington Links</w:t>
            </w:r>
            <w:r w:rsidR="00AC5B82">
              <w:rPr>
                <w:sz w:val="21"/>
                <w:szCs w:val="21"/>
              </w:rPr>
              <w:t>:</w:t>
            </w:r>
          </w:p>
          <w:p w:rsidR="00C6712F" w:rsidRDefault="00C6712F" w:rsidP="00AC5B82">
            <w:pPr>
              <w:rPr>
                <w:sz w:val="21"/>
                <w:szCs w:val="21"/>
              </w:rPr>
            </w:pPr>
            <w:r>
              <w:rPr>
                <w:noProof/>
                <w:lang w:eastAsia="en-GB"/>
              </w:rPr>
              <w:drawing>
                <wp:inline distT="0" distB="0" distL="0" distR="0" wp14:anchorId="74901E09" wp14:editId="57DD3727">
                  <wp:extent cx="1218786" cy="1308735"/>
                  <wp:effectExtent l="0" t="0" r="63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5408" cy="1315846"/>
                          </a:xfrm>
                          <a:prstGeom prst="rect">
                            <a:avLst/>
                          </a:prstGeom>
                        </pic:spPr>
                      </pic:pic>
                    </a:graphicData>
                  </a:graphic>
                </wp:inline>
              </w:drawing>
            </w:r>
            <w:r>
              <w:rPr>
                <w:noProof/>
                <w:lang w:eastAsia="en-GB"/>
              </w:rPr>
              <w:drawing>
                <wp:inline distT="0" distB="0" distL="0" distR="0" wp14:anchorId="5C99C4FC" wp14:editId="1226CE04">
                  <wp:extent cx="1219200" cy="135580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46611" cy="1386284"/>
                          </a:xfrm>
                          <a:prstGeom prst="rect">
                            <a:avLst/>
                          </a:prstGeom>
                        </pic:spPr>
                      </pic:pic>
                    </a:graphicData>
                  </a:graphic>
                </wp:inline>
              </w:drawing>
            </w:r>
            <w:r w:rsidR="009B7690">
              <w:rPr>
                <w:noProof/>
                <w:lang w:eastAsia="en-GB"/>
              </w:rPr>
              <w:t xml:space="preserve"> </w:t>
            </w:r>
          </w:p>
          <w:p w:rsidR="00C6712F" w:rsidRDefault="009B7690" w:rsidP="00AC5B82">
            <w:pPr>
              <w:rPr>
                <w:sz w:val="21"/>
                <w:szCs w:val="21"/>
              </w:rPr>
            </w:pPr>
            <w:r>
              <w:rPr>
                <w:noProof/>
                <w:lang w:eastAsia="en-GB"/>
              </w:rPr>
              <w:drawing>
                <wp:anchor distT="0" distB="0" distL="114300" distR="114300" simplePos="0" relativeHeight="251658240" behindDoc="0" locked="0" layoutInCell="1" allowOverlap="1" wp14:anchorId="2144E5F9" wp14:editId="6B37573F">
                  <wp:simplePos x="0" y="0"/>
                  <wp:positionH relativeFrom="column">
                    <wp:posOffset>0</wp:posOffset>
                  </wp:positionH>
                  <wp:positionV relativeFrom="paragraph">
                    <wp:posOffset>58420</wp:posOffset>
                  </wp:positionV>
                  <wp:extent cx="2828925" cy="504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11379" t="55302" r="41025" b="29590"/>
                          <a:stretch/>
                        </pic:blipFill>
                        <pic:spPr bwMode="auto">
                          <a:xfrm>
                            <a:off x="0" y="0"/>
                            <a:ext cx="2828925" cy="504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5B82" w:rsidRDefault="00AC5B82" w:rsidP="00AC5B82">
            <w:pPr>
              <w:rPr>
                <w:sz w:val="21"/>
                <w:szCs w:val="21"/>
              </w:rPr>
            </w:pPr>
          </w:p>
          <w:p w:rsidR="00AC5B82" w:rsidRDefault="00AC5B82" w:rsidP="00AC5B82">
            <w:pPr>
              <w:rPr>
                <w:sz w:val="21"/>
                <w:szCs w:val="21"/>
              </w:rPr>
            </w:pPr>
          </w:p>
          <w:p w:rsidR="009B7690" w:rsidRDefault="009B7690" w:rsidP="00AC5B82"/>
          <w:p w:rsidR="009B7690" w:rsidRDefault="009B7690" w:rsidP="00AC5B82">
            <w:pPr>
              <w:rPr>
                <w:sz w:val="21"/>
                <w:szCs w:val="21"/>
              </w:rPr>
            </w:pPr>
            <w:hyperlink r:id="rId15" w:history="1">
              <w:r>
                <w:rPr>
                  <w:rStyle w:val="Hyperlink"/>
                </w:rPr>
                <w:t>https://cafod.org.uk/Campaign/Climate</w:t>
              </w:r>
            </w:hyperlink>
          </w:p>
          <w:p w:rsidR="009B7690" w:rsidRPr="00AC5B82" w:rsidRDefault="009B7690" w:rsidP="00AC5B82">
            <w:pPr>
              <w:rPr>
                <w:sz w:val="21"/>
                <w:szCs w:val="21"/>
              </w:rPr>
            </w:pPr>
          </w:p>
        </w:tc>
        <w:tc>
          <w:tcPr>
            <w:tcW w:w="4678" w:type="dxa"/>
            <w:vMerge/>
          </w:tcPr>
          <w:p w:rsidR="00B07BE3" w:rsidRPr="008D66BB" w:rsidRDefault="00B07BE3" w:rsidP="00B07BE3">
            <w:pPr>
              <w:rPr>
                <w:sz w:val="21"/>
                <w:szCs w:val="21"/>
              </w:rPr>
            </w:pPr>
          </w:p>
        </w:tc>
      </w:tr>
      <w:tr w:rsidR="00B07BE3" w:rsidRPr="008D66BB" w:rsidTr="00B07BE3">
        <w:tc>
          <w:tcPr>
            <w:tcW w:w="6062" w:type="dxa"/>
          </w:tcPr>
          <w:p w:rsidR="007717FD" w:rsidRDefault="00C6712F" w:rsidP="00AC5B82">
            <w:pPr>
              <w:rPr>
                <w:sz w:val="21"/>
                <w:szCs w:val="21"/>
              </w:rPr>
            </w:pPr>
            <w:r>
              <w:rPr>
                <w:sz w:val="21"/>
                <w:szCs w:val="21"/>
              </w:rPr>
              <w:t>Texts:</w:t>
            </w:r>
          </w:p>
          <w:p w:rsidR="009B7690" w:rsidRPr="009B7690" w:rsidRDefault="009B7690" w:rsidP="009B7690">
            <w:pPr>
              <w:pStyle w:val="TableParagraph"/>
              <w:tabs>
                <w:tab w:val="left" w:pos="772"/>
                <w:tab w:val="left" w:pos="773"/>
              </w:tabs>
              <w:spacing w:before="5" w:line="247" w:lineRule="auto"/>
              <w:ind w:right="1554"/>
              <w:rPr>
                <w:rFonts w:asciiTheme="minorHAnsi" w:hAnsiTheme="minorHAnsi" w:cstheme="minorHAnsi"/>
                <w:sz w:val="21"/>
                <w:szCs w:val="21"/>
              </w:rPr>
            </w:pPr>
            <w:r w:rsidRPr="009B7690">
              <w:rPr>
                <w:rFonts w:asciiTheme="minorHAnsi" w:hAnsiTheme="minorHAnsi" w:cstheme="minorHAnsi"/>
                <w:w w:val="105"/>
                <w:sz w:val="21"/>
                <w:szCs w:val="21"/>
              </w:rPr>
              <w:t>Listen</w:t>
            </w:r>
            <w:r w:rsidRPr="009B7690">
              <w:rPr>
                <w:rFonts w:asciiTheme="minorHAnsi" w:hAnsiTheme="minorHAnsi" w:cstheme="minorHAnsi"/>
                <w:spacing w:val="-13"/>
                <w:w w:val="105"/>
                <w:sz w:val="21"/>
                <w:szCs w:val="21"/>
              </w:rPr>
              <w:t xml:space="preserve"> </w:t>
            </w:r>
            <w:r w:rsidRPr="009B7690">
              <w:rPr>
                <w:rFonts w:asciiTheme="minorHAnsi" w:hAnsiTheme="minorHAnsi" w:cstheme="minorHAnsi"/>
                <w:w w:val="105"/>
                <w:sz w:val="21"/>
                <w:szCs w:val="21"/>
              </w:rPr>
              <w:t>to</w:t>
            </w:r>
            <w:r w:rsidRPr="009B7690">
              <w:rPr>
                <w:rFonts w:asciiTheme="minorHAnsi" w:hAnsiTheme="minorHAnsi" w:cstheme="minorHAnsi"/>
                <w:spacing w:val="-13"/>
                <w:w w:val="105"/>
                <w:sz w:val="21"/>
                <w:szCs w:val="21"/>
              </w:rPr>
              <w:t xml:space="preserve"> </w:t>
            </w:r>
            <w:r w:rsidRPr="009B7690">
              <w:rPr>
                <w:rFonts w:asciiTheme="minorHAnsi" w:hAnsiTheme="minorHAnsi" w:cstheme="minorHAnsi"/>
                <w:w w:val="105"/>
                <w:sz w:val="21"/>
                <w:szCs w:val="21"/>
              </w:rPr>
              <w:t>a</w:t>
            </w:r>
            <w:r w:rsidRPr="009B7690">
              <w:rPr>
                <w:rFonts w:asciiTheme="minorHAnsi" w:hAnsiTheme="minorHAnsi" w:cstheme="minorHAnsi"/>
                <w:spacing w:val="-9"/>
                <w:w w:val="105"/>
                <w:sz w:val="21"/>
                <w:szCs w:val="21"/>
              </w:rPr>
              <w:t xml:space="preserve"> </w:t>
            </w:r>
            <w:r w:rsidRPr="009B7690">
              <w:rPr>
                <w:rFonts w:asciiTheme="minorHAnsi" w:hAnsiTheme="minorHAnsi" w:cstheme="minorHAnsi"/>
                <w:w w:val="105"/>
                <w:sz w:val="21"/>
                <w:szCs w:val="21"/>
              </w:rPr>
              <w:t>children’s</w:t>
            </w:r>
            <w:r w:rsidRPr="009B7690">
              <w:rPr>
                <w:rFonts w:asciiTheme="minorHAnsi" w:hAnsiTheme="minorHAnsi" w:cstheme="minorHAnsi"/>
                <w:spacing w:val="-10"/>
                <w:w w:val="105"/>
                <w:sz w:val="21"/>
                <w:szCs w:val="21"/>
              </w:rPr>
              <w:t xml:space="preserve"> </w:t>
            </w:r>
            <w:r w:rsidRPr="009B7690">
              <w:rPr>
                <w:rFonts w:asciiTheme="minorHAnsi" w:hAnsiTheme="minorHAnsi" w:cstheme="minorHAnsi"/>
                <w:w w:val="105"/>
                <w:sz w:val="21"/>
                <w:szCs w:val="21"/>
              </w:rPr>
              <w:t>version</w:t>
            </w:r>
            <w:r w:rsidRPr="009B7690">
              <w:rPr>
                <w:rFonts w:asciiTheme="minorHAnsi" w:hAnsiTheme="minorHAnsi" w:cstheme="minorHAnsi"/>
                <w:spacing w:val="-15"/>
                <w:w w:val="105"/>
                <w:sz w:val="21"/>
                <w:szCs w:val="21"/>
              </w:rPr>
              <w:t xml:space="preserve"> </w:t>
            </w:r>
            <w:r w:rsidRPr="009B7690">
              <w:rPr>
                <w:rFonts w:asciiTheme="minorHAnsi" w:hAnsiTheme="minorHAnsi" w:cstheme="minorHAnsi"/>
                <w:w w:val="105"/>
                <w:sz w:val="21"/>
                <w:szCs w:val="21"/>
              </w:rPr>
              <w:t>of</w:t>
            </w:r>
            <w:r w:rsidRPr="009B7690">
              <w:rPr>
                <w:rFonts w:asciiTheme="minorHAnsi" w:hAnsiTheme="minorHAnsi" w:cstheme="minorHAnsi"/>
                <w:spacing w:val="-9"/>
                <w:w w:val="105"/>
                <w:sz w:val="21"/>
                <w:szCs w:val="21"/>
              </w:rPr>
              <w:t xml:space="preserve"> </w:t>
            </w:r>
            <w:r w:rsidRPr="009B7690">
              <w:rPr>
                <w:rFonts w:asciiTheme="minorHAnsi" w:hAnsiTheme="minorHAnsi" w:cstheme="minorHAnsi"/>
                <w:w w:val="105"/>
                <w:sz w:val="21"/>
                <w:szCs w:val="21"/>
              </w:rPr>
              <w:t>Genesis</w:t>
            </w:r>
            <w:r w:rsidRPr="009B7690">
              <w:rPr>
                <w:rFonts w:asciiTheme="minorHAnsi" w:hAnsiTheme="minorHAnsi" w:cstheme="minorHAnsi"/>
                <w:spacing w:val="-11"/>
                <w:w w:val="105"/>
                <w:sz w:val="21"/>
                <w:szCs w:val="21"/>
              </w:rPr>
              <w:t xml:space="preserve"> </w:t>
            </w:r>
            <w:r w:rsidRPr="009B7690">
              <w:rPr>
                <w:rFonts w:asciiTheme="minorHAnsi" w:hAnsiTheme="minorHAnsi" w:cstheme="minorHAnsi"/>
                <w:w w:val="105"/>
                <w:sz w:val="21"/>
                <w:szCs w:val="21"/>
              </w:rPr>
              <w:t>1</w:t>
            </w:r>
            <w:r w:rsidRPr="009B7690">
              <w:rPr>
                <w:rFonts w:asciiTheme="minorHAnsi" w:hAnsiTheme="minorHAnsi" w:cstheme="minorHAnsi"/>
                <w:spacing w:val="-11"/>
                <w:w w:val="105"/>
                <w:sz w:val="21"/>
                <w:szCs w:val="21"/>
              </w:rPr>
              <w:t xml:space="preserve"> </w:t>
            </w:r>
            <w:proofErr w:type="spellStart"/>
            <w:r w:rsidRPr="009B7690">
              <w:rPr>
                <w:rFonts w:asciiTheme="minorHAnsi" w:hAnsiTheme="minorHAnsi" w:cstheme="minorHAnsi"/>
                <w:w w:val="105"/>
                <w:sz w:val="21"/>
                <w:szCs w:val="21"/>
              </w:rPr>
              <w:t>eg</w:t>
            </w:r>
            <w:proofErr w:type="spellEnd"/>
            <w:r w:rsidRPr="009B7690">
              <w:rPr>
                <w:rFonts w:asciiTheme="minorHAnsi" w:hAnsiTheme="minorHAnsi" w:cstheme="minorHAnsi"/>
                <w:w w:val="105"/>
                <w:sz w:val="21"/>
                <w:szCs w:val="21"/>
              </w:rPr>
              <w:t>.</w:t>
            </w:r>
            <w:r w:rsidRPr="009B7690">
              <w:rPr>
                <w:rFonts w:asciiTheme="minorHAnsi" w:hAnsiTheme="minorHAnsi" w:cstheme="minorHAnsi"/>
                <w:spacing w:val="-11"/>
                <w:w w:val="105"/>
                <w:sz w:val="21"/>
                <w:szCs w:val="21"/>
              </w:rPr>
              <w:t xml:space="preserve"> </w:t>
            </w:r>
            <w:r w:rsidRPr="009B7690">
              <w:rPr>
                <w:rFonts w:asciiTheme="minorHAnsi" w:hAnsiTheme="minorHAnsi" w:cstheme="minorHAnsi"/>
                <w:color w:val="0562C1"/>
                <w:w w:val="105"/>
                <w:sz w:val="21"/>
                <w:szCs w:val="21"/>
                <w:u w:val="single" w:color="0562C1"/>
              </w:rPr>
              <w:t xml:space="preserve">http://www.dltk- bible.com/genesis/chapter1-cv.htm </w:t>
            </w:r>
            <w:r>
              <w:rPr>
                <w:rFonts w:asciiTheme="minorHAnsi" w:hAnsiTheme="minorHAnsi" w:cstheme="minorHAnsi"/>
                <w:w w:val="105"/>
                <w:sz w:val="21"/>
                <w:szCs w:val="21"/>
              </w:rPr>
              <w:t xml:space="preserve">or </w:t>
            </w:r>
            <w:r w:rsidRPr="009B7690">
              <w:rPr>
                <w:rFonts w:asciiTheme="minorHAnsi" w:hAnsiTheme="minorHAnsi" w:cstheme="minorHAnsi"/>
                <w:color w:val="0562C1"/>
                <w:w w:val="105"/>
                <w:sz w:val="21"/>
                <w:szCs w:val="21"/>
                <w:u w:val="single" w:color="0562C1"/>
              </w:rPr>
              <w:lastRenderedPageBreak/>
              <w:t>https://</w:t>
            </w:r>
            <w:hyperlink r:id="rId16">
              <w:r w:rsidRPr="009B7690">
                <w:rPr>
                  <w:rFonts w:asciiTheme="minorHAnsi" w:hAnsiTheme="minorHAnsi" w:cstheme="minorHAnsi"/>
                  <w:color w:val="0562C1"/>
                  <w:w w:val="105"/>
                  <w:sz w:val="21"/>
                  <w:szCs w:val="21"/>
                  <w:u w:val="single" w:color="0562C1"/>
                </w:rPr>
                <w:t>www.youtube.com/watch?v=yZ1Fd_SPC18</w:t>
              </w:r>
            </w:hyperlink>
          </w:p>
          <w:p w:rsidR="00C6712F" w:rsidRPr="00AC5B82" w:rsidRDefault="00C6712F" w:rsidP="009B7690">
            <w:pPr>
              <w:rPr>
                <w:sz w:val="21"/>
                <w:szCs w:val="21"/>
              </w:rPr>
            </w:pPr>
          </w:p>
        </w:tc>
        <w:tc>
          <w:tcPr>
            <w:tcW w:w="4678" w:type="dxa"/>
            <w:vMerge/>
          </w:tcPr>
          <w:p w:rsidR="00B07BE3" w:rsidRPr="008D66BB" w:rsidRDefault="00B07BE3" w:rsidP="00B07BE3">
            <w:pPr>
              <w:rPr>
                <w:sz w:val="21"/>
                <w:szCs w:val="21"/>
              </w:rPr>
            </w:pPr>
          </w:p>
        </w:tc>
      </w:tr>
      <w:tr w:rsidR="00C6712F" w:rsidRPr="008D66BB" w:rsidTr="005A539E">
        <w:trPr>
          <w:trHeight w:val="1307"/>
        </w:trPr>
        <w:tc>
          <w:tcPr>
            <w:tcW w:w="6062" w:type="dxa"/>
          </w:tcPr>
          <w:p w:rsidR="00C6712F" w:rsidRDefault="00C6712F" w:rsidP="00AC5B82">
            <w:pPr>
              <w:rPr>
                <w:sz w:val="21"/>
                <w:szCs w:val="21"/>
              </w:rPr>
            </w:pPr>
            <w:r>
              <w:rPr>
                <w:sz w:val="21"/>
                <w:szCs w:val="21"/>
              </w:rPr>
              <w:lastRenderedPageBreak/>
              <w:t>Enrichment:</w:t>
            </w:r>
          </w:p>
          <w:p w:rsidR="00C6712F" w:rsidRPr="00AC5B82" w:rsidRDefault="009B7690" w:rsidP="009B7690">
            <w:pPr>
              <w:pStyle w:val="ListParagraph"/>
              <w:numPr>
                <w:ilvl w:val="0"/>
                <w:numId w:val="27"/>
              </w:numPr>
              <w:rPr>
                <w:sz w:val="21"/>
                <w:szCs w:val="21"/>
              </w:rPr>
            </w:pPr>
            <w:r>
              <w:rPr>
                <w:sz w:val="21"/>
                <w:szCs w:val="21"/>
              </w:rPr>
              <w:t>Contact a CAFOD volunteer to talk to the children about the work they do.</w:t>
            </w:r>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54" w:rsidRDefault="000B1854" w:rsidP="000720EE">
      <w:pPr>
        <w:spacing w:after="0" w:line="240" w:lineRule="auto"/>
      </w:pPr>
      <w:r>
        <w:separator/>
      </w:r>
    </w:p>
  </w:endnote>
  <w:endnote w:type="continuationSeparator" w:id="0">
    <w:p w:rsidR="000B1854" w:rsidRDefault="000B1854"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54" w:rsidRDefault="000B1854" w:rsidP="000720EE">
      <w:pPr>
        <w:spacing w:after="0" w:line="240" w:lineRule="auto"/>
      </w:pPr>
      <w:r>
        <w:separator/>
      </w:r>
    </w:p>
  </w:footnote>
  <w:footnote w:type="continuationSeparator" w:id="0">
    <w:p w:rsidR="000B1854" w:rsidRDefault="000B1854" w:rsidP="00072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66A"/>
    <w:multiLevelType w:val="hybridMultilevel"/>
    <w:tmpl w:val="7F0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B0168"/>
    <w:multiLevelType w:val="hybridMultilevel"/>
    <w:tmpl w:val="5B94BF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5735EC"/>
    <w:multiLevelType w:val="hybridMultilevel"/>
    <w:tmpl w:val="A19EDB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6B9632B"/>
    <w:multiLevelType w:val="hybridMultilevel"/>
    <w:tmpl w:val="88E8B7E0"/>
    <w:lvl w:ilvl="0" w:tplc="C1B00DE6">
      <w:numFmt w:val="bullet"/>
      <w:lvlText w:val=""/>
      <w:lvlJc w:val="left"/>
      <w:pPr>
        <w:ind w:left="772" w:hanging="339"/>
      </w:pPr>
      <w:rPr>
        <w:rFonts w:ascii="Symbol" w:eastAsia="Symbol" w:hAnsi="Symbol" w:cs="Symbol" w:hint="default"/>
        <w:w w:val="103"/>
        <w:sz w:val="20"/>
        <w:szCs w:val="20"/>
      </w:rPr>
    </w:lvl>
    <w:lvl w:ilvl="1" w:tplc="A4F4D83C">
      <w:numFmt w:val="bullet"/>
      <w:lvlText w:val="•"/>
      <w:lvlJc w:val="left"/>
      <w:pPr>
        <w:ind w:left="1460" w:hanging="339"/>
      </w:pPr>
      <w:rPr>
        <w:rFonts w:hint="default"/>
      </w:rPr>
    </w:lvl>
    <w:lvl w:ilvl="2" w:tplc="FE9A09FE">
      <w:numFmt w:val="bullet"/>
      <w:lvlText w:val="•"/>
      <w:lvlJc w:val="left"/>
      <w:pPr>
        <w:ind w:left="2141" w:hanging="339"/>
      </w:pPr>
      <w:rPr>
        <w:rFonts w:hint="default"/>
      </w:rPr>
    </w:lvl>
    <w:lvl w:ilvl="3" w:tplc="BA12EDD8">
      <w:numFmt w:val="bullet"/>
      <w:lvlText w:val="•"/>
      <w:lvlJc w:val="left"/>
      <w:pPr>
        <w:ind w:left="2821" w:hanging="339"/>
      </w:pPr>
      <w:rPr>
        <w:rFonts w:hint="default"/>
      </w:rPr>
    </w:lvl>
    <w:lvl w:ilvl="4" w:tplc="0D42D78C">
      <w:numFmt w:val="bullet"/>
      <w:lvlText w:val="•"/>
      <w:lvlJc w:val="left"/>
      <w:pPr>
        <w:ind w:left="3502" w:hanging="339"/>
      </w:pPr>
      <w:rPr>
        <w:rFonts w:hint="default"/>
      </w:rPr>
    </w:lvl>
    <w:lvl w:ilvl="5" w:tplc="D3E45762">
      <w:numFmt w:val="bullet"/>
      <w:lvlText w:val="•"/>
      <w:lvlJc w:val="left"/>
      <w:pPr>
        <w:ind w:left="4183" w:hanging="339"/>
      </w:pPr>
      <w:rPr>
        <w:rFonts w:hint="default"/>
      </w:rPr>
    </w:lvl>
    <w:lvl w:ilvl="6" w:tplc="AF582E1A">
      <w:numFmt w:val="bullet"/>
      <w:lvlText w:val="•"/>
      <w:lvlJc w:val="left"/>
      <w:pPr>
        <w:ind w:left="4863" w:hanging="339"/>
      </w:pPr>
      <w:rPr>
        <w:rFonts w:hint="default"/>
      </w:rPr>
    </w:lvl>
    <w:lvl w:ilvl="7" w:tplc="EC9CAEA8">
      <w:numFmt w:val="bullet"/>
      <w:lvlText w:val="•"/>
      <w:lvlJc w:val="left"/>
      <w:pPr>
        <w:ind w:left="5544" w:hanging="339"/>
      </w:pPr>
      <w:rPr>
        <w:rFonts w:hint="default"/>
      </w:rPr>
    </w:lvl>
    <w:lvl w:ilvl="8" w:tplc="11D0B286">
      <w:numFmt w:val="bullet"/>
      <w:lvlText w:val="•"/>
      <w:lvlJc w:val="left"/>
      <w:pPr>
        <w:ind w:left="6225" w:hanging="339"/>
      </w:pPr>
      <w:rPr>
        <w:rFonts w:hint="default"/>
      </w:rPr>
    </w:lvl>
  </w:abstractNum>
  <w:abstractNum w:abstractNumId="10">
    <w:nsid w:val="16E755E1"/>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B1100B"/>
    <w:multiLevelType w:val="hybridMultilevel"/>
    <w:tmpl w:val="CB68EBFE"/>
    <w:lvl w:ilvl="0" w:tplc="07C80892">
      <w:start w:val="1"/>
      <w:numFmt w:val="low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45C70"/>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D61904"/>
    <w:multiLevelType w:val="hybridMultilevel"/>
    <w:tmpl w:val="D228F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8D20E2"/>
    <w:multiLevelType w:val="hybridMultilevel"/>
    <w:tmpl w:val="6DFE4A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0C6C78"/>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8B26A7"/>
    <w:multiLevelType w:val="hybridMultilevel"/>
    <w:tmpl w:val="595CA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E95424"/>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DE61DF"/>
    <w:multiLevelType w:val="hybridMultilevel"/>
    <w:tmpl w:val="0B6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192FD0"/>
    <w:multiLevelType w:val="hybridMultilevel"/>
    <w:tmpl w:val="E41EDCD0"/>
    <w:lvl w:ilvl="0" w:tplc="0809000F">
      <w:start w:val="1"/>
      <w:numFmt w:val="decimal"/>
      <w:lvlText w:val="%1."/>
      <w:lvlJc w:val="left"/>
      <w:pPr>
        <w:ind w:left="720" w:hanging="360"/>
      </w:pPr>
    </w:lvl>
    <w:lvl w:ilvl="1" w:tplc="C73257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5"/>
  </w:num>
  <w:num w:numId="3">
    <w:abstractNumId w:val="1"/>
  </w:num>
  <w:num w:numId="4">
    <w:abstractNumId w:val="11"/>
  </w:num>
  <w:num w:numId="5">
    <w:abstractNumId w:val="26"/>
  </w:num>
  <w:num w:numId="6">
    <w:abstractNumId w:val="12"/>
  </w:num>
  <w:num w:numId="7">
    <w:abstractNumId w:val="2"/>
  </w:num>
  <w:num w:numId="8">
    <w:abstractNumId w:val="25"/>
  </w:num>
  <w:num w:numId="9">
    <w:abstractNumId w:val="16"/>
  </w:num>
  <w:num w:numId="10">
    <w:abstractNumId w:val="3"/>
  </w:num>
  <w:num w:numId="11">
    <w:abstractNumId w:val="8"/>
  </w:num>
  <w:num w:numId="12">
    <w:abstractNumId w:val="13"/>
  </w:num>
  <w:num w:numId="13">
    <w:abstractNumId w:val="17"/>
  </w:num>
  <w:num w:numId="14">
    <w:abstractNumId w:val="22"/>
  </w:num>
  <w:num w:numId="15">
    <w:abstractNumId w:val="0"/>
  </w:num>
  <w:num w:numId="16">
    <w:abstractNumId w:val="27"/>
  </w:num>
  <w:num w:numId="17">
    <w:abstractNumId w:val="10"/>
  </w:num>
  <w:num w:numId="18">
    <w:abstractNumId w:val="15"/>
  </w:num>
  <w:num w:numId="19">
    <w:abstractNumId w:val="4"/>
  </w:num>
  <w:num w:numId="20">
    <w:abstractNumId w:val="6"/>
  </w:num>
  <w:num w:numId="21">
    <w:abstractNumId w:val="28"/>
  </w:num>
  <w:num w:numId="22">
    <w:abstractNumId w:val="23"/>
  </w:num>
  <w:num w:numId="23">
    <w:abstractNumId w:val="20"/>
  </w:num>
  <w:num w:numId="24">
    <w:abstractNumId w:val="29"/>
  </w:num>
  <w:num w:numId="25">
    <w:abstractNumId w:val="7"/>
  </w:num>
  <w:num w:numId="26">
    <w:abstractNumId w:val="18"/>
  </w:num>
  <w:num w:numId="27">
    <w:abstractNumId w:val="14"/>
  </w:num>
  <w:num w:numId="28">
    <w:abstractNumId w:val="19"/>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8"/>
    <w:rsid w:val="0001580A"/>
    <w:rsid w:val="00016E91"/>
    <w:rsid w:val="00022CA0"/>
    <w:rsid w:val="000720EE"/>
    <w:rsid w:val="0008289E"/>
    <w:rsid w:val="000B1854"/>
    <w:rsid w:val="00102DD8"/>
    <w:rsid w:val="00110F2C"/>
    <w:rsid w:val="001203B6"/>
    <w:rsid w:val="001455D4"/>
    <w:rsid w:val="001C4669"/>
    <w:rsid w:val="00262ADE"/>
    <w:rsid w:val="003135A2"/>
    <w:rsid w:val="0035047C"/>
    <w:rsid w:val="0039244E"/>
    <w:rsid w:val="00422028"/>
    <w:rsid w:val="00491558"/>
    <w:rsid w:val="00533BEA"/>
    <w:rsid w:val="005A539E"/>
    <w:rsid w:val="005B21AC"/>
    <w:rsid w:val="006E1F29"/>
    <w:rsid w:val="007349A3"/>
    <w:rsid w:val="007717FD"/>
    <w:rsid w:val="007E7E1A"/>
    <w:rsid w:val="00811ED2"/>
    <w:rsid w:val="008464C6"/>
    <w:rsid w:val="008D66BB"/>
    <w:rsid w:val="009137C1"/>
    <w:rsid w:val="009458CF"/>
    <w:rsid w:val="0096471D"/>
    <w:rsid w:val="009670D4"/>
    <w:rsid w:val="009B2F2E"/>
    <w:rsid w:val="009B7690"/>
    <w:rsid w:val="009D4D68"/>
    <w:rsid w:val="009E46F4"/>
    <w:rsid w:val="009F3919"/>
    <w:rsid w:val="00A45DF0"/>
    <w:rsid w:val="00A51FFD"/>
    <w:rsid w:val="00A9019D"/>
    <w:rsid w:val="00A92975"/>
    <w:rsid w:val="00AC46BF"/>
    <w:rsid w:val="00AC5B82"/>
    <w:rsid w:val="00B07BE3"/>
    <w:rsid w:val="00B44AFF"/>
    <w:rsid w:val="00B539E9"/>
    <w:rsid w:val="00BF426C"/>
    <w:rsid w:val="00C6712F"/>
    <w:rsid w:val="00CF1EDF"/>
    <w:rsid w:val="00CF57DB"/>
    <w:rsid w:val="00D174ED"/>
    <w:rsid w:val="00D306FC"/>
    <w:rsid w:val="00D377A4"/>
    <w:rsid w:val="00E0438B"/>
    <w:rsid w:val="00E24CFF"/>
    <w:rsid w:val="00E3290E"/>
    <w:rsid w:val="00E33707"/>
    <w:rsid w:val="00E63029"/>
    <w:rsid w:val="00E748FF"/>
    <w:rsid w:val="00EB070E"/>
    <w:rsid w:val="00EB3E1A"/>
    <w:rsid w:val="00F934E2"/>
    <w:rsid w:val="00FA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paragraph" w:customStyle="1" w:styleId="TableParagraph">
    <w:name w:val="Table Paragraph"/>
    <w:basedOn w:val="Normal"/>
    <w:uiPriority w:val="1"/>
    <w:qFormat/>
    <w:rsid w:val="005B21AC"/>
    <w:pPr>
      <w:widowControl w:val="0"/>
      <w:autoSpaceDE w:val="0"/>
      <w:autoSpaceDN w:val="0"/>
      <w:spacing w:after="0" w:line="240" w:lineRule="auto"/>
      <w:ind w:left="96"/>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paragraph" w:customStyle="1" w:styleId="TableParagraph">
    <w:name w:val="Table Paragraph"/>
    <w:basedOn w:val="Normal"/>
    <w:uiPriority w:val="1"/>
    <w:qFormat/>
    <w:rsid w:val="005B21AC"/>
    <w:pPr>
      <w:widowControl w:val="0"/>
      <w:autoSpaceDE w:val="0"/>
      <w:autoSpaceDN w:val="0"/>
      <w:spacing w:after="0" w:line="240" w:lineRule="auto"/>
      <w:ind w:left="96"/>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yZ1Fd_SPC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cafod.org.uk/Campaign/Climate"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7CB1-2576-492A-9239-182FD853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Teacher</cp:lastModifiedBy>
  <cp:revision>3</cp:revision>
  <dcterms:created xsi:type="dcterms:W3CDTF">2021-09-02T10:37:00Z</dcterms:created>
  <dcterms:modified xsi:type="dcterms:W3CDTF">2021-09-02T11:11:00Z</dcterms:modified>
</cp:coreProperties>
</file>