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8" w:rsidRPr="008D66BB" w:rsidRDefault="009E46F4" w:rsidP="0008289E">
      <w:pPr>
        <w:jc w:val="center"/>
        <w:rPr>
          <w:sz w:val="21"/>
          <w:szCs w:val="21"/>
          <w:u w:val="single"/>
        </w:rPr>
      </w:pPr>
      <w:r>
        <w:rPr>
          <w:u w:val="single"/>
        </w:rPr>
        <w:t xml:space="preserve">Year </w:t>
      </w:r>
      <w:r w:rsidR="00EC2BE1">
        <w:rPr>
          <w:u w:val="single"/>
        </w:rPr>
        <w:t>4</w:t>
      </w:r>
      <w:r w:rsidR="009B2F2E">
        <w:rPr>
          <w:u w:val="single"/>
        </w:rPr>
        <w:t xml:space="preserve"> RE</w:t>
      </w:r>
      <w:r>
        <w:rPr>
          <w:u w:val="single"/>
        </w:rPr>
        <w:t xml:space="preserve"> </w:t>
      </w:r>
      <w:r w:rsidR="009B2F2E">
        <w:rPr>
          <w:u w:val="single"/>
        </w:rPr>
        <w:t xml:space="preserve">– </w:t>
      </w:r>
      <w:r w:rsidR="00263DD7">
        <w:rPr>
          <w:u w:val="single"/>
        </w:rPr>
        <w:t>Hindu dharma</w:t>
      </w:r>
      <w:r w:rsidR="009B2F2E">
        <w:rPr>
          <w:u w:val="single"/>
        </w:rPr>
        <w:t xml:space="preserve"> </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EC2BE1" w:rsidRPr="008D66BB" w:rsidRDefault="009B2F2E" w:rsidP="00EC2BE1">
            <w:pPr>
              <w:rPr>
                <w:sz w:val="21"/>
                <w:szCs w:val="21"/>
                <w:u w:val="single"/>
              </w:rPr>
            </w:pPr>
            <w:r>
              <w:rPr>
                <w:sz w:val="21"/>
                <w:szCs w:val="21"/>
                <w:u w:val="single"/>
              </w:rPr>
              <w:t>Curriculum Aims:</w:t>
            </w:r>
            <w:r>
              <w:t xml:space="preserve"> </w:t>
            </w:r>
            <w:r w:rsidR="0027476C">
              <w:t>T</w:t>
            </w:r>
            <w:r w:rsidR="0027476C">
              <w:t xml:space="preserve">his unit gives pupils the opportunity to revisit the story of Rama and </w:t>
            </w:r>
            <w:proofErr w:type="spellStart"/>
            <w:r w:rsidR="0027476C">
              <w:t>Sita</w:t>
            </w:r>
            <w:proofErr w:type="spellEnd"/>
            <w:r w:rsidR="0027476C">
              <w:t xml:space="preserve"> (they will have been introduced to this story in Y3) and to explore the theme of good overcoming evil – just as light overcomes darkness. Pupils should deepen their understanding of Hindu beliefs about God by learning about Rama as an avatar of Vishnu. They should be able to connect this with the Diwali theme – Rama is a deity and therefore represents goodness. As an avatar of Vishnu, it is his role to uphold dharma and fight evil. This is exemplified in the story of Rama and </w:t>
            </w:r>
            <w:proofErr w:type="spellStart"/>
            <w:r w:rsidR="0027476C">
              <w:t>Sita</w:t>
            </w:r>
            <w:proofErr w:type="spellEnd"/>
            <w:r w:rsidR="0027476C">
              <w:t xml:space="preserve"> which is celebrated at Diwali. Pupils should know that Diwali is a popular Hindu festival and be able to explain the deeper meaning of festival celebrations such as the lighting of diva lamps, fireworks, decorating homes with </w:t>
            </w:r>
            <w:proofErr w:type="spellStart"/>
            <w:r w:rsidR="0027476C">
              <w:t>rangoli</w:t>
            </w:r>
            <w:proofErr w:type="spellEnd"/>
            <w:r w:rsidR="0027476C">
              <w:t xml:space="preserve"> patterns. They should reflect on the symbolism of light within all human cultures, and consider how light might be a universal symbol of goodness and hope.</w:t>
            </w:r>
          </w:p>
          <w:p w:rsidR="009B2F2E" w:rsidRPr="008D66BB" w:rsidRDefault="009B2F2E" w:rsidP="00263DD7">
            <w:pPr>
              <w:pStyle w:val="TableParagraph"/>
              <w:spacing w:before="5" w:line="247" w:lineRule="auto"/>
              <w:ind w:left="0" w:right="206"/>
              <w:jc w:val="both"/>
              <w:rPr>
                <w:sz w:val="21"/>
                <w:szCs w:val="21"/>
                <w:u w:val="single"/>
              </w:rPr>
            </w:pPr>
          </w:p>
        </w:tc>
      </w:tr>
      <w:tr w:rsidR="00422028" w:rsidRPr="008D66BB" w:rsidTr="006E1F29">
        <w:tc>
          <w:tcPr>
            <w:tcW w:w="10740" w:type="dxa"/>
          </w:tcPr>
          <w:p w:rsidR="00422028" w:rsidRPr="0027476C" w:rsidRDefault="00CF57DB" w:rsidP="00EC2BE1">
            <w:r w:rsidRPr="008D66BB">
              <w:rPr>
                <w:sz w:val="21"/>
                <w:szCs w:val="21"/>
                <w:u w:val="single"/>
              </w:rPr>
              <w:t>Prior Learning:</w:t>
            </w:r>
            <w:r w:rsidR="001203B6" w:rsidRPr="00D174ED">
              <w:rPr>
                <w:sz w:val="21"/>
                <w:szCs w:val="21"/>
              </w:rPr>
              <w:t xml:space="preserve"> </w:t>
            </w:r>
            <w:r w:rsidR="0027476C">
              <w:t xml:space="preserve">Why family is important to Hindu life and the festival of </w:t>
            </w:r>
            <w:proofErr w:type="spellStart"/>
            <w:r w:rsidR="0027476C">
              <w:t>Raksha</w:t>
            </w:r>
            <w:proofErr w:type="spellEnd"/>
            <w:r w:rsidR="0027476C">
              <w:t xml:space="preserve"> </w:t>
            </w:r>
            <w:proofErr w:type="spellStart"/>
            <w:r w:rsidR="0027476C">
              <w:t>Bandhan</w:t>
            </w:r>
            <w:proofErr w:type="spellEnd"/>
            <w:r w:rsidR="0027476C">
              <w:t>.</w:t>
            </w:r>
          </w:p>
        </w:tc>
        <w:bookmarkStart w:id="0" w:name="_GoBack"/>
        <w:bookmarkEnd w:id="0"/>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B21AC">
        <w:trPr>
          <w:trHeight w:val="127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263DD7" w:rsidRDefault="00EC2BE1" w:rsidP="00EC2BE1">
            <w:pPr>
              <w:pStyle w:val="ListParagraph"/>
              <w:numPr>
                <w:ilvl w:val="0"/>
                <w:numId w:val="29"/>
              </w:numPr>
              <w:rPr>
                <w:sz w:val="21"/>
                <w:szCs w:val="21"/>
              </w:rPr>
            </w:pPr>
            <w:r>
              <w:rPr>
                <w:sz w:val="21"/>
                <w:szCs w:val="21"/>
              </w:rPr>
              <w:t xml:space="preserve">Explore teachings about good and evil in the story of Rama and </w:t>
            </w:r>
            <w:proofErr w:type="spellStart"/>
            <w:r>
              <w:rPr>
                <w:sz w:val="21"/>
                <w:szCs w:val="21"/>
              </w:rPr>
              <w:t>Sita</w:t>
            </w:r>
            <w:proofErr w:type="spellEnd"/>
            <w:r>
              <w:rPr>
                <w:sz w:val="21"/>
                <w:szCs w:val="21"/>
              </w:rPr>
              <w:t>.</w:t>
            </w:r>
          </w:p>
          <w:p w:rsidR="00EC2BE1" w:rsidRDefault="00EC2BE1" w:rsidP="00EC2BE1">
            <w:pPr>
              <w:pStyle w:val="ListParagraph"/>
              <w:numPr>
                <w:ilvl w:val="0"/>
                <w:numId w:val="29"/>
              </w:numPr>
              <w:rPr>
                <w:sz w:val="21"/>
                <w:szCs w:val="21"/>
              </w:rPr>
            </w:pPr>
            <w:r>
              <w:rPr>
                <w:sz w:val="21"/>
                <w:szCs w:val="21"/>
              </w:rPr>
              <w:t xml:space="preserve">Describe what moral guidance Hindus might gain from the story of Rama and </w:t>
            </w:r>
            <w:proofErr w:type="spellStart"/>
            <w:r>
              <w:rPr>
                <w:sz w:val="21"/>
                <w:szCs w:val="21"/>
              </w:rPr>
              <w:t>Sita</w:t>
            </w:r>
            <w:proofErr w:type="spellEnd"/>
            <w:r>
              <w:rPr>
                <w:sz w:val="21"/>
                <w:szCs w:val="21"/>
              </w:rPr>
              <w:t>.</w:t>
            </w:r>
          </w:p>
          <w:p w:rsidR="00EC2BE1" w:rsidRDefault="00EC2BE1" w:rsidP="00EC2BE1">
            <w:pPr>
              <w:pStyle w:val="ListParagraph"/>
              <w:numPr>
                <w:ilvl w:val="0"/>
                <w:numId w:val="29"/>
              </w:numPr>
              <w:rPr>
                <w:sz w:val="21"/>
                <w:szCs w:val="21"/>
              </w:rPr>
            </w:pPr>
            <w:r>
              <w:rPr>
                <w:sz w:val="21"/>
                <w:szCs w:val="21"/>
              </w:rPr>
              <w:t xml:space="preserve">Make links between the actions of Rama and the belief that he is an avatar of Vishnu, appearing on earth to </w:t>
            </w:r>
            <w:proofErr w:type="gramStart"/>
            <w:r>
              <w:rPr>
                <w:sz w:val="21"/>
                <w:szCs w:val="21"/>
              </w:rPr>
              <w:t>destroy  evil</w:t>
            </w:r>
            <w:proofErr w:type="gramEnd"/>
            <w:r>
              <w:rPr>
                <w:sz w:val="21"/>
                <w:szCs w:val="21"/>
              </w:rPr>
              <w:t xml:space="preserve"> and uphold dharma. </w:t>
            </w:r>
          </w:p>
          <w:p w:rsidR="00EC2BE1" w:rsidRPr="005B21AC" w:rsidRDefault="00EC2BE1" w:rsidP="00EC2BE1">
            <w:pPr>
              <w:pStyle w:val="ListParagraph"/>
              <w:rPr>
                <w:sz w:val="21"/>
                <w:szCs w:val="21"/>
              </w:rPr>
            </w:pPr>
          </w:p>
        </w:tc>
        <w:tc>
          <w:tcPr>
            <w:tcW w:w="4678" w:type="dxa"/>
            <w:vMerge w:val="restart"/>
          </w:tcPr>
          <w:p w:rsidR="0027476C" w:rsidRPr="0027476C" w:rsidRDefault="0027476C" w:rsidP="0027476C">
            <w:pPr>
              <w:rPr>
                <w:rFonts w:cstheme="minorHAnsi"/>
              </w:rPr>
            </w:pPr>
            <w:r w:rsidRPr="0027476C">
              <w:rPr>
                <w:rFonts w:cstheme="minorHAnsi"/>
              </w:rPr>
              <w:t xml:space="preserve">Hindu, Hinduism, good, evil, Rama, </w:t>
            </w:r>
            <w:proofErr w:type="spellStart"/>
            <w:r w:rsidRPr="0027476C">
              <w:rPr>
                <w:rFonts w:cstheme="minorHAnsi"/>
              </w:rPr>
              <w:t>Sita</w:t>
            </w:r>
            <w:proofErr w:type="spellEnd"/>
            <w:r w:rsidRPr="0027476C">
              <w:rPr>
                <w:rFonts w:cstheme="minorHAnsi"/>
              </w:rPr>
              <w:t xml:space="preserve">, </w:t>
            </w:r>
            <w:proofErr w:type="spellStart"/>
            <w:r w:rsidRPr="0027476C">
              <w:rPr>
                <w:rFonts w:cstheme="minorHAnsi"/>
              </w:rPr>
              <w:t>Lakshman</w:t>
            </w:r>
            <w:proofErr w:type="spellEnd"/>
            <w:r w:rsidRPr="0027476C">
              <w:rPr>
                <w:rFonts w:cstheme="minorHAnsi"/>
              </w:rPr>
              <w:t xml:space="preserve">, </w:t>
            </w:r>
            <w:proofErr w:type="spellStart"/>
            <w:r w:rsidRPr="0027476C">
              <w:rPr>
                <w:rFonts w:cstheme="minorHAnsi"/>
              </w:rPr>
              <w:t>Ravanna</w:t>
            </w:r>
            <w:proofErr w:type="spellEnd"/>
            <w:r w:rsidRPr="0027476C">
              <w:rPr>
                <w:rFonts w:cstheme="minorHAnsi"/>
              </w:rPr>
              <w:t>, Hanuman, King</w:t>
            </w:r>
          </w:p>
          <w:p w:rsidR="0027476C" w:rsidRPr="0027476C" w:rsidRDefault="0027476C" w:rsidP="0027476C">
            <w:pPr>
              <w:rPr>
                <w:rFonts w:cstheme="minorHAnsi"/>
              </w:rPr>
            </w:pPr>
            <w:proofErr w:type="spellStart"/>
            <w:r w:rsidRPr="0027476C">
              <w:rPr>
                <w:rFonts w:cstheme="minorHAnsi"/>
              </w:rPr>
              <w:t>Dasharatha</w:t>
            </w:r>
            <w:proofErr w:type="spellEnd"/>
            <w:r w:rsidRPr="0027476C">
              <w:rPr>
                <w:rFonts w:cstheme="minorHAnsi"/>
              </w:rPr>
              <w:t xml:space="preserve">, God, Vishnu, Deities, avatar, Diwali, </w:t>
            </w:r>
            <w:proofErr w:type="spellStart"/>
            <w:r w:rsidRPr="0027476C">
              <w:rPr>
                <w:rFonts w:cstheme="minorHAnsi"/>
              </w:rPr>
              <w:t>Rangoli</w:t>
            </w:r>
            <w:proofErr w:type="spellEnd"/>
            <w:r w:rsidRPr="0027476C">
              <w:rPr>
                <w:rFonts w:cstheme="minorHAnsi"/>
              </w:rPr>
              <w:t xml:space="preserve"> patterns, diva lamps</w:t>
            </w:r>
          </w:p>
          <w:p w:rsidR="009B2F2E" w:rsidRPr="009B2F2E" w:rsidRDefault="009B2F2E" w:rsidP="00EC2BE1">
            <w:pPr>
              <w:rPr>
                <w:sz w:val="21"/>
                <w:szCs w:val="21"/>
              </w:rPr>
            </w:pP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263DD7" w:rsidRDefault="00EC2BE1" w:rsidP="00EC2BE1">
            <w:pPr>
              <w:pStyle w:val="ListParagraph"/>
              <w:numPr>
                <w:ilvl w:val="0"/>
                <w:numId w:val="10"/>
              </w:numPr>
              <w:rPr>
                <w:sz w:val="21"/>
                <w:szCs w:val="21"/>
              </w:rPr>
            </w:pPr>
            <w:r>
              <w:rPr>
                <w:sz w:val="21"/>
                <w:szCs w:val="21"/>
              </w:rPr>
              <w:t xml:space="preserve">Use subject specific language to describe how and why Hindus celebrate Diwali. </w:t>
            </w:r>
          </w:p>
          <w:p w:rsidR="00EC2BE1" w:rsidRDefault="00EC2BE1" w:rsidP="00EC2BE1">
            <w:pPr>
              <w:pStyle w:val="ListParagraph"/>
              <w:numPr>
                <w:ilvl w:val="0"/>
                <w:numId w:val="10"/>
              </w:numPr>
              <w:rPr>
                <w:sz w:val="21"/>
                <w:szCs w:val="21"/>
              </w:rPr>
            </w:pPr>
            <w:r>
              <w:rPr>
                <w:sz w:val="21"/>
                <w:szCs w:val="21"/>
              </w:rPr>
              <w:t xml:space="preserve">Explain the importance of light in the Diwali celebrations, and how this is a symbol of good overcoming evil. </w:t>
            </w:r>
          </w:p>
          <w:p w:rsidR="00EC2BE1" w:rsidRPr="00EC2BE1" w:rsidRDefault="00EC2BE1" w:rsidP="00EC2BE1">
            <w:pPr>
              <w:pStyle w:val="ListParagraph"/>
              <w:rPr>
                <w:sz w:val="21"/>
                <w:szCs w:val="21"/>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C43450" w:rsidRDefault="00EC2BE1" w:rsidP="00EC2BE1">
            <w:pPr>
              <w:pStyle w:val="ListParagraph"/>
              <w:numPr>
                <w:ilvl w:val="0"/>
                <w:numId w:val="8"/>
              </w:numPr>
              <w:rPr>
                <w:sz w:val="21"/>
                <w:szCs w:val="21"/>
              </w:rPr>
            </w:pPr>
            <w:r>
              <w:rPr>
                <w:sz w:val="21"/>
                <w:szCs w:val="21"/>
              </w:rPr>
              <w:t xml:space="preserve">Discuss (with relevant examples) the importance of the belief that good overcomes evil. </w:t>
            </w:r>
          </w:p>
          <w:p w:rsidR="00EC2BE1" w:rsidRDefault="00EC2BE1" w:rsidP="00EC2BE1">
            <w:pPr>
              <w:pStyle w:val="ListParagraph"/>
              <w:numPr>
                <w:ilvl w:val="0"/>
                <w:numId w:val="8"/>
              </w:numPr>
              <w:rPr>
                <w:sz w:val="21"/>
                <w:szCs w:val="21"/>
              </w:rPr>
            </w:pPr>
            <w:r>
              <w:rPr>
                <w:sz w:val="21"/>
                <w:szCs w:val="21"/>
              </w:rPr>
              <w:t>Suggest people, words or stories that might be inspiring when trying to overcome difficulties in life.</w:t>
            </w:r>
          </w:p>
          <w:p w:rsidR="00EC2BE1" w:rsidRPr="009670D4" w:rsidRDefault="00EC2BE1" w:rsidP="00EC2BE1">
            <w:pPr>
              <w:pStyle w:val="ListParagraph"/>
              <w:rPr>
                <w:sz w:val="21"/>
                <w:szCs w:val="21"/>
              </w:rPr>
            </w:pPr>
          </w:p>
        </w:tc>
        <w:tc>
          <w:tcPr>
            <w:tcW w:w="4678" w:type="dxa"/>
            <w:vMerge w:val="restart"/>
          </w:tcPr>
          <w:p w:rsidR="00C6712F" w:rsidRDefault="00BF2093" w:rsidP="00CF1EDF">
            <w:pPr>
              <w:rPr>
                <w:noProof/>
                <w:lang w:eastAsia="en-GB"/>
              </w:rPr>
            </w:pPr>
            <w:r>
              <w:rPr>
                <w:noProof/>
                <w:lang w:eastAsia="en-GB"/>
              </w:rPr>
              <w:drawing>
                <wp:anchor distT="0" distB="0" distL="114300" distR="114300" simplePos="0" relativeHeight="251659264" behindDoc="0" locked="0" layoutInCell="1" allowOverlap="1" wp14:anchorId="662DAF75" wp14:editId="01B10B27">
                  <wp:simplePos x="0" y="0"/>
                  <wp:positionH relativeFrom="column">
                    <wp:posOffset>330835</wp:posOffset>
                  </wp:positionH>
                  <wp:positionV relativeFrom="paragraph">
                    <wp:posOffset>52705</wp:posOffset>
                  </wp:positionV>
                  <wp:extent cx="2261235" cy="1360170"/>
                  <wp:effectExtent l="0" t="0" r="5715" b="0"/>
                  <wp:wrapNone/>
                  <wp:docPr id="1" name="Picture 2" descr="Ultimate Travel Guide to Diwali Festival | Cover-More U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61235" cy="1360170"/>
                          </a:xfrm>
                          <a:prstGeom prst="rect">
                            <a:avLst/>
                          </a:prstGeom>
                          <a:noFill/>
                          <a:ln>
                            <a:noFill/>
                            <a:prstDash/>
                          </a:ln>
                        </pic:spPr>
                      </pic:pic>
                    </a:graphicData>
                  </a:graphic>
                </wp:anchor>
              </w:drawing>
            </w:r>
          </w:p>
          <w:p w:rsidR="00C6712F" w:rsidRDefault="00C6712F" w:rsidP="00CF1EDF">
            <w:pPr>
              <w:rPr>
                <w:noProof/>
                <w:lang w:eastAsia="en-GB"/>
              </w:rPr>
            </w:pPr>
          </w:p>
          <w:p w:rsidR="0039244E" w:rsidRDefault="00C6712F" w:rsidP="00AC5B82">
            <w:pPr>
              <w:rPr>
                <w:sz w:val="21"/>
                <w:szCs w:val="21"/>
              </w:rPr>
            </w:pPr>
            <w:r>
              <w:rPr>
                <w:sz w:val="21"/>
                <w:szCs w:val="21"/>
              </w:rPr>
              <w:t xml:space="preserve"> </w:t>
            </w:r>
          </w:p>
          <w:p w:rsidR="0039244E" w:rsidRP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F40D67" w:rsidRDefault="00F40D67" w:rsidP="0039244E">
            <w:pPr>
              <w:rPr>
                <w:sz w:val="21"/>
                <w:szCs w:val="21"/>
              </w:rPr>
            </w:pPr>
          </w:p>
          <w:p w:rsidR="00263DD7" w:rsidRDefault="0027476C" w:rsidP="0027476C">
            <w:pPr>
              <w:jc w:val="center"/>
              <w:rPr>
                <w:sz w:val="21"/>
                <w:szCs w:val="21"/>
              </w:rPr>
            </w:pPr>
            <w:r>
              <w:rPr>
                <w:sz w:val="21"/>
                <w:szCs w:val="21"/>
              </w:rPr>
              <w:t>Diva lamps</w:t>
            </w:r>
          </w:p>
          <w:p w:rsidR="0027476C" w:rsidRDefault="00BF2093" w:rsidP="0027476C">
            <w:pPr>
              <w:jc w:val="center"/>
              <w:rPr>
                <w:sz w:val="21"/>
                <w:szCs w:val="21"/>
              </w:rPr>
            </w:pPr>
            <w:r>
              <w:rPr>
                <w:noProof/>
                <w:lang w:eastAsia="en-GB"/>
              </w:rPr>
              <w:drawing>
                <wp:anchor distT="0" distB="0" distL="114300" distR="114300" simplePos="0" relativeHeight="251660288" behindDoc="0" locked="0" layoutInCell="1" allowOverlap="1" wp14:anchorId="00057D03" wp14:editId="6D998527">
                  <wp:simplePos x="0" y="0"/>
                  <wp:positionH relativeFrom="column">
                    <wp:posOffset>479243</wp:posOffset>
                  </wp:positionH>
                  <wp:positionV relativeFrom="paragraph">
                    <wp:posOffset>145415</wp:posOffset>
                  </wp:positionV>
                  <wp:extent cx="1931670" cy="1087120"/>
                  <wp:effectExtent l="0" t="0" r="0" b="0"/>
                  <wp:wrapNone/>
                  <wp:docPr id="5" name="Picture 5" descr="Vivaha Panchami - Celebrating the divine wedding anniversary of Lord Rama  and Goddess Sita - Cosmic Ins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aha Panchami - Celebrating the divine wedding anniversary of Lord Rama  and Goddess Sita - Cosmic Insigh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167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6C" w:rsidRDefault="0027476C" w:rsidP="0027476C">
            <w:pPr>
              <w:jc w:val="center"/>
              <w:rPr>
                <w:sz w:val="21"/>
                <w:szCs w:val="21"/>
              </w:rPr>
            </w:pPr>
          </w:p>
          <w:p w:rsidR="0027476C" w:rsidRDefault="0027476C" w:rsidP="0027476C">
            <w:pPr>
              <w:jc w:val="center"/>
              <w:rPr>
                <w:sz w:val="21"/>
                <w:szCs w:val="21"/>
              </w:rPr>
            </w:pPr>
          </w:p>
          <w:p w:rsidR="0027476C" w:rsidRDefault="0027476C" w:rsidP="0027476C">
            <w:pPr>
              <w:jc w:val="center"/>
              <w:rPr>
                <w:sz w:val="21"/>
                <w:szCs w:val="21"/>
              </w:rPr>
            </w:pPr>
          </w:p>
          <w:p w:rsidR="0027476C" w:rsidRDefault="0027476C" w:rsidP="0027476C">
            <w:pPr>
              <w:jc w:val="center"/>
              <w:rPr>
                <w:sz w:val="21"/>
                <w:szCs w:val="21"/>
              </w:rPr>
            </w:pPr>
          </w:p>
          <w:p w:rsidR="0027476C" w:rsidRDefault="0027476C" w:rsidP="0027476C">
            <w:pPr>
              <w:jc w:val="center"/>
              <w:rPr>
                <w:sz w:val="21"/>
                <w:szCs w:val="21"/>
              </w:rPr>
            </w:pPr>
          </w:p>
          <w:p w:rsidR="0027476C" w:rsidRDefault="0027476C" w:rsidP="0027476C">
            <w:pPr>
              <w:jc w:val="center"/>
              <w:rPr>
                <w:sz w:val="21"/>
                <w:szCs w:val="21"/>
              </w:rPr>
            </w:pPr>
          </w:p>
          <w:p w:rsidR="0027476C" w:rsidRDefault="0027476C" w:rsidP="0027476C">
            <w:pPr>
              <w:jc w:val="center"/>
              <w:rPr>
                <w:sz w:val="21"/>
                <w:szCs w:val="21"/>
              </w:rPr>
            </w:pPr>
          </w:p>
          <w:p w:rsidR="0027476C" w:rsidRPr="0039244E" w:rsidRDefault="0027476C" w:rsidP="0027476C">
            <w:pPr>
              <w:jc w:val="center"/>
              <w:rPr>
                <w:sz w:val="21"/>
                <w:szCs w:val="21"/>
              </w:rPr>
            </w:pPr>
            <w:r>
              <w:rPr>
                <w:sz w:val="21"/>
                <w:szCs w:val="21"/>
              </w:rPr>
              <w:t xml:space="preserve">Rama and </w:t>
            </w:r>
            <w:proofErr w:type="spellStart"/>
            <w:r>
              <w:rPr>
                <w:sz w:val="21"/>
                <w:szCs w:val="21"/>
              </w:rPr>
              <w:t>Sita</w:t>
            </w:r>
            <w:proofErr w:type="spellEnd"/>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C2229E" w:rsidRDefault="00EC2BE1" w:rsidP="00EC2BE1">
            <w:pPr>
              <w:pStyle w:val="ListParagraph"/>
              <w:numPr>
                <w:ilvl w:val="0"/>
                <w:numId w:val="24"/>
              </w:numPr>
              <w:rPr>
                <w:sz w:val="21"/>
                <w:szCs w:val="21"/>
              </w:rPr>
            </w:pPr>
            <w:r>
              <w:rPr>
                <w:sz w:val="21"/>
                <w:szCs w:val="21"/>
              </w:rPr>
              <w:t xml:space="preserve">Reflect on </w:t>
            </w:r>
            <w:proofErr w:type="gramStart"/>
            <w:r>
              <w:rPr>
                <w:sz w:val="21"/>
                <w:szCs w:val="21"/>
              </w:rPr>
              <w:t>their own</w:t>
            </w:r>
            <w:proofErr w:type="gramEnd"/>
            <w:r>
              <w:rPr>
                <w:sz w:val="21"/>
                <w:szCs w:val="21"/>
              </w:rPr>
              <w:t xml:space="preserve"> concept of ‘goodness’. </w:t>
            </w:r>
          </w:p>
          <w:p w:rsidR="00EC2BE1" w:rsidRDefault="00EC2BE1" w:rsidP="00EC2BE1">
            <w:pPr>
              <w:pStyle w:val="ListParagraph"/>
              <w:numPr>
                <w:ilvl w:val="0"/>
                <w:numId w:val="24"/>
              </w:numPr>
              <w:rPr>
                <w:sz w:val="21"/>
                <w:szCs w:val="21"/>
              </w:rPr>
            </w:pPr>
            <w:r>
              <w:rPr>
                <w:sz w:val="21"/>
                <w:szCs w:val="21"/>
              </w:rPr>
              <w:t>Discuss what gives them hope during difficult times.</w:t>
            </w:r>
          </w:p>
          <w:p w:rsidR="00EC2BE1" w:rsidRPr="00A51FFD" w:rsidRDefault="00EC2BE1" w:rsidP="00EC2BE1">
            <w:pPr>
              <w:pStyle w:val="ListParagraph"/>
              <w:rPr>
                <w:sz w:val="21"/>
                <w:szCs w:val="21"/>
              </w:rPr>
            </w:pPr>
          </w:p>
        </w:tc>
        <w:tc>
          <w:tcPr>
            <w:tcW w:w="4678" w:type="dxa"/>
            <w:vMerge/>
          </w:tcPr>
          <w:p w:rsidR="00A51FFD" w:rsidRPr="008D66BB" w:rsidRDefault="00A51FFD" w:rsidP="00B07BE3">
            <w:pPr>
              <w:rPr>
                <w:sz w:val="21"/>
                <w:szCs w:val="21"/>
              </w:rPr>
            </w:pPr>
          </w:p>
        </w:tc>
      </w:tr>
      <w:tr w:rsidR="00B07BE3" w:rsidRPr="008D66BB" w:rsidTr="00F40D67">
        <w:trPr>
          <w:trHeight w:val="2704"/>
        </w:trPr>
        <w:tc>
          <w:tcPr>
            <w:tcW w:w="6062" w:type="dxa"/>
          </w:tcPr>
          <w:p w:rsidR="00B07BE3" w:rsidRDefault="005B21AC" w:rsidP="00AC5B82">
            <w:pPr>
              <w:rPr>
                <w:sz w:val="21"/>
                <w:szCs w:val="21"/>
              </w:rPr>
            </w:pPr>
            <w:r>
              <w:rPr>
                <w:sz w:val="21"/>
                <w:szCs w:val="21"/>
              </w:rPr>
              <w:t>Warrington Links</w:t>
            </w:r>
            <w:r w:rsidR="00AC5B82">
              <w:rPr>
                <w:sz w:val="21"/>
                <w:szCs w:val="21"/>
              </w:rPr>
              <w:t>:</w:t>
            </w:r>
          </w:p>
          <w:p w:rsidR="009B7690" w:rsidRPr="00F40D67" w:rsidRDefault="00F14E6D" w:rsidP="00AC5B82">
            <w:pPr>
              <w:rPr>
                <w:sz w:val="21"/>
                <w:szCs w:val="21"/>
              </w:rPr>
            </w:pPr>
            <w:r>
              <w:rPr>
                <w:noProof/>
                <w:lang w:eastAsia="en-GB"/>
              </w:rPr>
              <w:drawing>
                <wp:anchor distT="0" distB="0" distL="114300" distR="114300" simplePos="0" relativeHeight="251661312" behindDoc="0" locked="0" layoutInCell="1" allowOverlap="1" wp14:anchorId="56C8EA6D" wp14:editId="74D64B5C">
                  <wp:simplePos x="0" y="0"/>
                  <wp:positionH relativeFrom="column">
                    <wp:posOffset>-10633</wp:posOffset>
                  </wp:positionH>
                  <wp:positionV relativeFrom="paragraph">
                    <wp:posOffset>66985</wp:posOffset>
                  </wp:positionV>
                  <wp:extent cx="2115880" cy="1382233"/>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253" t="17515" r="70639" b="49825"/>
                          <a:stretch/>
                        </pic:blipFill>
                        <pic:spPr bwMode="auto">
                          <a:xfrm>
                            <a:off x="0" y="0"/>
                            <a:ext cx="2115445" cy="13819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690">
              <w:rPr>
                <w:noProof/>
                <w:lang w:eastAsia="en-GB"/>
              </w:rPr>
              <w:t xml:space="preserve"> </w:t>
            </w:r>
          </w:p>
          <w:p w:rsidR="007730CC" w:rsidRDefault="007730CC" w:rsidP="00F40D67">
            <w:pPr>
              <w:rPr>
                <w:sz w:val="21"/>
                <w:szCs w:val="21"/>
              </w:rPr>
            </w:pPr>
          </w:p>
          <w:p w:rsidR="007730CC" w:rsidRDefault="007730CC" w:rsidP="007730CC">
            <w:pPr>
              <w:rPr>
                <w:sz w:val="21"/>
                <w:szCs w:val="21"/>
              </w:rPr>
            </w:pPr>
          </w:p>
          <w:p w:rsidR="009B7690" w:rsidRPr="007730CC" w:rsidRDefault="007730CC" w:rsidP="00EC2BE1">
            <w:pPr>
              <w:jc w:val="center"/>
              <w:rPr>
                <w:sz w:val="21"/>
                <w:szCs w:val="21"/>
              </w:rPr>
            </w:pPr>
            <w:r>
              <w:rPr>
                <w:sz w:val="21"/>
                <w:szCs w:val="21"/>
              </w:rPr>
              <w:t xml:space="preserve">                                                  </w:t>
            </w: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t>Texts:</w:t>
            </w:r>
          </w:p>
          <w:p w:rsidR="007730CC" w:rsidRDefault="0027476C" w:rsidP="00EC2BE1">
            <w:pPr>
              <w:pStyle w:val="TableParagraph"/>
              <w:tabs>
                <w:tab w:val="left" w:pos="772"/>
                <w:tab w:val="left" w:pos="773"/>
              </w:tabs>
              <w:spacing w:before="5" w:line="247" w:lineRule="auto"/>
              <w:ind w:left="0" w:right="1554"/>
              <w:rPr>
                <w:sz w:val="21"/>
                <w:szCs w:val="21"/>
              </w:rPr>
            </w:pPr>
            <w:r>
              <w:rPr>
                <w:sz w:val="21"/>
                <w:szCs w:val="21"/>
              </w:rPr>
              <w:t xml:space="preserve">Read/watch the story of Rama and </w:t>
            </w:r>
            <w:proofErr w:type="spellStart"/>
            <w:r>
              <w:rPr>
                <w:sz w:val="21"/>
                <w:szCs w:val="21"/>
              </w:rPr>
              <w:t>Sita</w:t>
            </w:r>
            <w:proofErr w:type="spellEnd"/>
            <w:r>
              <w:rPr>
                <w:sz w:val="21"/>
                <w:szCs w:val="21"/>
              </w:rPr>
              <w:t xml:space="preserve">. </w:t>
            </w:r>
          </w:p>
          <w:p w:rsidR="0027476C" w:rsidRPr="00AC5B82" w:rsidRDefault="0027476C" w:rsidP="00EC2BE1">
            <w:pPr>
              <w:pStyle w:val="TableParagraph"/>
              <w:tabs>
                <w:tab w:val="left" w:pos="772"/>
                <w:tab w:val="left" w:pos="773"/>
              </w:tabs>
              <w:spacing w:before="5" w:line="247" w:lineRule="auto"/>
              <w:ind w:left="0" w:right="1554"/>
              <w:rPr>
                <w:sz w:val="21"/>
                <w:szCs w:val="21"/>
              </w:rPr>
            </w:pPr>
            <w:hyperlink r:id="rId12" w:history="1">
              <w:r w:rsidRPr="00F57643">
                <w:rPr>
                  <w:rStyle w:val="Hyperlink"/>
                  <w:sz w:val="21"/>
                  <w:szCs w:val="21"/>
                </w:rPr>
                <w:t>https://www.youtube.com/watch?v=jCNNwPaVIaU</w:t>
              </w:r>
            </w:hyperlink>
            <w:r>
              <w:rPr>
                <w:sz w:val="21"/>
                <w:szCs w:val="21"/>
              </w:rPr>
              <w:t xml:space="preserve"> </w:t>
            </w:r>
          </w:p>
        </w:tc>
        <w:tc>
          <w:tcPr>
            <w:tcW w:w="4678" w:type="dxa"/>
            <w:vMerge/>
          </w:tcPr>
          <w:p w:rsidR="00B07BE3" w:rsidRPr="008D66BB" w:rsidRDefault="00B07BE3" w:rsidP="00B07BE3">
            <w:pPr>
              <w:rPr>
                <w:sz w:val="21"/>
                <w:szCs w:val="21"/>
              </w:rPr>
            </w:pPr>
          </w:p>
        </w:tc>
      </w:tr>
      <w:tr w:rsidR="00C6712F" w:rsidRPr="008D66BB" w:rsidTr="00D031F0">
        <w:trPr>
          <w:trHeight w:val="977"/>
        </w:trPr>
        <w:tc>
          <w:tcPr>
            <w:tcW w:w="6062" w:type="dxa"/>
          </w:tcPr>
          <w:p w:rsidR="00C6712F" w:rsidRDefault="00C6712F" w:rsidP="00AC5B82">
            <w:pPr>
              <w:rPr>
                <w:sz w:val="21"/>
                <w:szCs w:val="21"/>
              </w:rPr>
            </w:pPr>
            <w:r>
              <w:rPr>
                <w:sz w:val="21"/>
                <w:szCs w:val="21"/>
              </w:rPr>
              <w:t>Enrichment:</w:t>
            </w:r>
          </w:p>
          <w:p w:rsidR="00C2229E" w:rsidRDefault="00BF2093" w:rsidP="00BF2093">
            <w:pPr>
              <w:pStyle w:val="ListParagraph"/>
              <w:numPr>
                <w:ilvl w:val="0"/>
                <w:numId w:val="27"/>
              </w:numPr>
              <w:rPr>
                <w:sz w:val="21"/>
                <w:szCs w:val="21"/>
              </w:rPr>
            </w:pPr>
            <w:r>
              <w:rPr>
                <w:sz w:val="21"/>
                <w:szCs w:val="21"/>
              </w:rPr>
              <w:t xml:space="preserve">Invite a Hindu priest or member of the Hindu faith to talk about the meaning behind the story of Rama and </w:t>
            </w:r>
            <w:proofErr w:type="spellStart"/>
            <w:r>
              <w:rPr>
                <w:sz w:val="21"/>
                <w:szCs w:val="21"/>
              </w:rPr>
              <w:t>Sita</w:t>
            </w:r>
            <w:proofErr w:type="spellEnd"/>
            <w:r>
              <w:rPr>
                <w:sz w:val="21"/>
                <w:szCs w:val="21"/>
              </w:rPr>
              <w:t xml:space="preserve"> and how it impacts their lives. </w:t>
            </w:r>
          </w:p>
          <w:p w:rsidR="00BF2093" w:rsidRPr="00EC2BE1" w:rsidRDefault="00BF2093" w:rsidP="00BF2093">
            <w:pPr>
              <w:pStyle w:val="ListParagraph"/>
              <w:numPr>
                <w:ilvl w:val="0"/>
                <w:numId w:val="27"/>
              </w:numPr>
              <w:rPr>
                <w:sz w:val="21"/>
                <w:szCs w:val="21"/>
              </w:rPr>
            </w:pPr>
            <w:r>
              <w:rPr>
                <w:sz w:val="21"/>
                <w:szCs w:val="21"/>
              </w:rPr>
              <w:lastRenderedPageBreak/>
              <w:t xml:space="preserve">Visit the Gujarat Hindu Society in Preston to learn more about </w:t>
            </w:r>
            <w:r w:rsidR="00F14E6D">
              <w:rPr>
                <w:sz w:val="21"/>
                <w:szCs w:val="21"/>
              </w:rPr>
              <w:t xml:space="preserve">the celebration of Diwali. </w:t>
            </w:r>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FB" w:rsidRDefault="00C25CFB" w:rsidP="000720EE">
      <w:pPr>
        <w:spacing w:after="0" w:line="240" w:lineRule="auto"/>
      </w:pPr>
      <w:r>
        <w:separator/>
      </w:r>
    </w:p>
  </w:endnote>
  <w:endnote w:type="continuationSeparator" w:id="0">
    <w:p w:rsidR="00C25CFB" w:rsidRDefault="00C25CFB"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FB" w:rsidRDefault="00C25CFB" w:rsidP="000720EE">
      <w:pPr>
        <w:spacing w:after="0" w:line="240" w:lineRule="auto"/>
      </w:pPr>
      <w:r>
        <w:separator/>
      </w:r>
    </w:p>
  </w:footnote>
  <w:footnote w:type="continuationSeparator" w:id="0">
    <w:p w:rsidR="00C25CFB" w:rsidRDefault="00C25CFB"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B9632B"/>
    <w:multiLevelType w:val="hybridMultilevel"/>
    <w:tmpl w:val="88E8B7E0"/>
    <w:lvl w:ilvl="0" w:tplc="C1B00DE6">
      <w:numFmt w:val="bullet"/>
      <w:lvlText w:val=""/>
      <w:lvlJc w:val="left"/>
      <w:pPr>
        <w:ind w:left="772" w:hanging="339"/>
      </w:pPr>
      <w:rPr>
        <w:rFonts w:ascii="Symbol" w:eastAsia="Symbol" w:hAnsi="Symbol" w:cs="Symbol" w:hint="default"/>
        <w:w w:val="103"/>
        <w:sz w:val="20"/>
        <w:szCs w:val="20"/>
      </w:rPr>
    </w:lvl>
    <w:lvl w:ilvl="1" w:tplc="A4F4D83C">
      <w:numFmt w:val="bullet"/>
      <w:lvlText w:val="•"/>
      <w:lvlJc w:val="left"/>
      <w:pPr>
        <w:ind w:left="1460" w:hanging="339"/>
      </w:pPr>
      <w:rPr>
        <w:rFonts w:hint="default"/>
      </w:rPr>
    </w:lvl>
    <w:lvl w:ilvl="2" w:tplc="FE9A09FE">
      <w:numFmt w:val="bullet"/>
      <w:lvlText w:val="•"/>
      <w:lvlJc w:val="left"/>
      <w:pPr>
        <w:ind w:left="2141" w:hanging="339"/>
      </w:pPr>
      <w:rPr>
        <w:rFonts w:hint="default"/>
      </w:rPr>
    </w:lvl>
    <w:lvl w:ilvl="3" w:tplc="BA12EDD8">
      <w:numFmt w:val="bullet"/>
      <w:lvlText w:val="•"/>
      <w:lvlJc w:val="left"/>
      <w:pPr>
        <w:ind w:left="2821" w:hanging="339"/>
      </w:pPr>
      <w:rPr>
        <w:rFonts w:hint="default"/>
      </w:rPr>
    </w:lvl>
    <w:lvl w:ilvl="4" w:tplc="0D42D78C">
      <w:numFmt w:val="bullet"/>
      <w:lvlText w:val="•"/>
      <w:lvlJc w:val="left"/>
      <w:pPr>
        <w:ind w:left="3502" w:hanging="339"/>
      </w:pPr>
      <w:rPr>
        <w:rFonts w:hint="default"/>
      </w:rPr>
    </w:lvl>
    <w:lvl w:ilvl="5" w:tplc="D3E45762">
      <w:numFmt w:val="bullet"/>
      <w:lvlText w:val="•"/>
      <w:lvlJc w:val="left"/>
      <w:pPr>
        <w:ind w:left="4183" w:hanging="339"/>
      </w:pPr>
      <w:rPr>
        <w:rFonts w:hint="default"/>
      </w:rPr>
    </w:lvl>
    <w:lvl w:ilvl="6" w:tplc="AF582E1A">
      <w:numFmt w:val="bullet"/>
      <w:lvlText w:val="•"/>
      <w:lvlJc w:val="left"/>
      <w:pPr>
        <w:ind w:left="4863" w:hanging="339"/>
      </w:pPr>
      <w:rPr>
        <w:rFonts w:hint="default"/>
      </w:rPr>
    </w:lvl>
    <w:lvl w:ilvl="7" w:tplc="EC9CAEA8">
      <w:numFmt w:val="bullet"/>
      <w:lvlText w:val="•"/>
      <w:lvlJc w:val="left"/>
      <w:pPr>
        <w:ind w:left="5544" w:hanging="339"/>
      </w:pPr>
      <w:rPr>
        <w:rFonts w:hint="default"/>
      </w:rPr>
    </w:lvl>
    <w:lvl w:ilvl="8" w:tplc="11D0B286">
      <w:numFmt w:val="bullet"/>
      <w:lvlText w:val="•"/>
      <w:lvlJc w:val="left"/>
      <w:pPr>
        <w:ind w:left="6225" w:hanging="339"/>
      </w:pPr>
      <w:rPr>
        <w:rFonts w:hint="default"/>
      </w:rPr>
    </w:lvl>
  </w:abstractNum>
  <w:abstractNum w:abstractNumId="1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D20E2"/>
    <w:multiLevelType w:val="hybridMultilevel"/>
    <w:tmpl w:val="6DFE4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8B26A7"/>
    <w:multiLevelType w:val="hybridMultilevel"/>
    <w:tmpl w:val="595CA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192FD0"/>
    <w:multiLevelType w:val="hybridMultilevel"/>
    <w:tmpl w:val="E41EDCD0"/>
    <w:lvl w:ilvl="0" w:tplc="0809000F">
      <w:start w:val="1"/>
      <w:numFmt w:val="decimal"/>
      <w:lvlText w:val="%1."/>
      <w:lvlJc w:val="left"/>
      <w:pPr>
        <w:ind w:left="720" w:hanging="360"/>
      </w:pPr>
    </w:lvl>
    <w:lvl w:ilvl="1" w:tplc="C73257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1"/>
  </w:num>
  <w:num w:numId="5">
    <w:abstractNumId w:val="26"/>
  </w:num>
  <w:num w:numId="6">
    <w:abstractNumId w:val="12"/>
  </w:num>
  <w:num w:numId="7">
    <w:abstractNumId w:val="2"/>
  </w:num>
  <w:num w:numId="8">
    <w:abstractNumId w:val="25"/>
  </w:num>
  <w:num w:numId="9">
    <w:abstractNumId w:val="16"/>
  </w:num>
  <w:num w:numId="10">
    <w:abstractNumId w:val="3"/>
  </w:num>
  <w:num w:numId="11">
    <w:abstractNumId w:val="8"/>
  </w:num>
  <w:num w:numId="12">
    <w:abstractNumId w:val="13"/>
  </w:num>
  <w:num w:numId="13">
    <w:abstractNumId w:val="17"/>
  </w:num>
  <w:num w:numId="14">
    <w:abstractNumId w:val="22"/>
  </w:num>
  <w:num w:numId="15">
    <w:abstractNumId w:val="0"/>
  </w:num>
  <w:num w:numId="16">
    <w:abstractNumId w:val="27"/>
  </w:num>
  <w:num w:numId="17">
    <w:abstractNumId w:val="10"/>
  </w:num>
  <w:num w:numId="18">
    <w:abstractNumId w:val="15"/>
  </w:num>
  <w:num w:numId="19">
    <w:abstractNumId w:val="4"/>
  </w:num>
  <w:num w:numId="20">
    <w:abstractNumId w:val="6"/>
  </w:num>
  <w:num w:numId="21">
    <w:abstractNumId w:val="28"/>
  </w:num>
  <w:num w:numId="22">
    <w:abstractNumId w:val="23"/>
  </w:num>
  <w:num w:numId="23">
    <w:abstractNumId w:val="20"/>
  </w:num>
  <w:num w:numId="24">
    <w:abstractNumId w:val="29"/>
  </w:num>
  <w:num w:numId="25">
    <w:abstractNumId w:val="7"/>
  </w:num>
  <w:num w:numId="26">
    <w:abstractNumId w:val="18"/>
  </w:num>
  <w:num w:numId="27">
    <w:abstractNumId w:val="14"/>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0B1854"/>
    <w:rsid w:val="00102DD8"/>
    <w:rsid w:val="00110F2C"/>
    <w:rsid w:val="001203B6"/>
    <w:rsid w:val="001455D4"/>
    <w:rsid w:val="001A243F"/>
    <w:rsid w:val="001C4669"/>
    <w:rsid w:val="00262ADE"/>
    <w:rsid w:val="00263DD7"/>
    <w:rsid w:val="0027476C"/>
    <w:rsid w:val="003135A2"/>
    <w:rsid w:val="00321505"/>
    <w:rsid w:val="0035047C"/>
    <w:rsid w:val="0039244E"/>
    <w:rsid w:val="00422028"/>
    <w:rsid w:val="00491558"/>
    <w:rsid w:val="00533BEA"/>
    <w:rsid w:val="005A539E"/>
    <w:rsid w:val="005B21AC"/>
    <w:rsid w:val="006E1F29"/>
    <w:rsid w:val="007349A3"/>
    <w:rsid w:val="007717FD"/>
    <w:rsid w:val="007730CC"/>
    <w:rsid w:val="007E7E1A"/>
    <w:rsid w:val="00811ED2"/>
    <w:rsid w:val="008464C6"/>
    <w:rsid w:val="008D66BB"/>
    <w:rsid w:val="009137C1"/>
    <w:rsid w:val="009458CF"/>
    <w:rsid w:val="0096471D"/>
    <w:rsid w:val="009670D4"/>
    <w:rsid w:val="009B2F2E"/>
    <w:rsid w:val="009B7690"/>
    <w:rsid w:val="009D4D68"/>
    <w:rsid w:val="009E46F4"/>
    <w:rsid w:val="009F3919"/>
    <w:rsid w:val="00A45DF0"/>
    <w:rsid w:val="00A51FFD"/>
    <w:rsid w:val="00A9019D"/>
    <w:rsid w:val="00A92975"/>
    <w:rsid w:val="00AC46BF"/>
    <w:rsid w:val="00AC5B82"/>
    <w:rsid w:val="00B07BE3"/>
    <w:rsid w:val="00B44AFF"/>
    <w:rsid w:val="00B539E9"/>
    <w:rsid w:val="00BF2093"/>
    <w:rsid w:val="00BF426C"/>
    <w:rsid w:val="00C2229E"/>
    <w:rsid w:val="00C25CFB"/>
    <w:rsid w:val="00C43450"/>
    <w:rsid w:val="00C6712F"/>
    <w:rsid w:val="00CF1EDF"/>
    <w:rsid w:val="00CF57DB"/>
    <w:rsid w:val="00D031F0"/>
    <w:rsid w:val="00D174ED"/>
    <w:rsid w:val="00D306FC"/>
    <w:rsid w:val="00D377A4"/>
    <w:rsid w:val="00D65787"/>
    <w:rsid w:val="00E0438B"/>
    <w:rsid w:val="00E24CFF"/>
    <w:rsid w:val="00E3290E"/>
    <w:rsid w:val="00E33707"/>
    <w:rsid w:val="00E63029"/>
    <w:rsid w:val="00E748FF"/>
    <w:rsid w:val="00EB070E"/>
    <w:rsid w:val="00EB3E1A"/>
    <w:rsid w:val="00EC2BE1"/>
    <w:rsid w:val="00F14E6D"/>
    <w:rsid w:val="00F40D67"/>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263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263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jCNNwPaVI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AF32-75E9-4D53-9AA5-0DAF1580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7</cp:revision>
  <dcterms:created xsi:type="dcterms:W3CDTF">2021-09-02T10:37:00Z</dcterms:created>
  <dcterms:modified xsi:type="dcterms:W3CDTF">2021-09-02T14:09:00Z</dcterms:modified>
</cp:coreProperties>
</file>