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ayout w:type="fixed"/>
        <w:tblLook w:val="04A0" w:firstRow="1" w:lastRow="0" w:firstColumn="1" w:lastColumn="0" w:noHBand="0" w:noVBand="1"/>
      </w:tblPr>
      <w:tblGrid>
        <w:gridCol w:w="9015"/>
      </w:tblGrid>
      <w:tr w:rsidR="00DC5F86" w:rsidRPr="00DC5F86" w:rsidTr="00036785">
        <w:tc>
          <w:tcPr>
            <w:tcW w:w="9015" w:type="dxa"/>
          </w:tcPr>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 xml:space="preserve">Medium Term Plan: Religious Education </w:t>
            </w:r>
          </w:p>
          <w:p w:rsidR="00DC5F86" w:rsidRPr="00DC5F86" w:rsidRDefault="00DC5F86" w:rsidP="00DC5F86">
            <w:pPr>
              <w:spacing w:line="259" w:lineRule="auto"/>
              <w:rPr>
                <w:rFonts w:ascii="Calibri" w:eastAsia="Calibri" w:hAnsi="Calibri" w:cs="Calibri"/>
                <w:b/>
                <w:bCs/>
                <w:color w:val="000000"/>
              </w:rPr>
            </w:pPr>
            <w:r>
              <w:rPr>
                <w:rFonts w:ascii="Calibri" w:eastAsia="Calibri" w:hAnsi="Calibri" w:cs="Calibri"/>
                <w:b/>
                <w:bCs/>
                <w:color w:val="000000"/>
              </w:rPr>
              <w:t>Year 6 Islam</w:t>
            </w:r>
          </w:p>
          <w:p w:rsidR="00DC5F86" w:rsidRPr="00DC5F86" w:rsidRDefault="009B44DE" w:rsidP="00DC5F86">
            <w:pPr>
              <w:spacing w:line="259" w:lineRule="auto"/>
              <w:rPr>
                <w:rFonts w:ascii="Calibri" w:eastAsia="Calibri" w:hAnsi="Calibri" w:cs="Calibri"/>
                <w:color w:val="000000"/>
              </w:rPr>
            </w:pPr>
            <w:r>
              <w:rPr>
                <w:rFonts w:ascii="Calibri" w:eastAsia="Calibri" w:hAnsi="Calibri" w:cs="Calibri"/>
                <w:b/>
                <w:bCs/>
                <w:color w:val="000000"/>
              </w:rPr>
              <w:t>Year 6</w:t>
            </w:r>
            <w:r w:rsidR="00DC5F86" w:rsidRPr="00DC5F86">
              <w:rPr>
                <w:rFonts w:ascii="Calibri" w:eastAsia="Calibri" w:hAnsi="Calibri" w:cs="Calibri"/>
                <w:b/>
                <w:bCs/>
                <w:color w:val="000000"/>
              </w:rPr>
              <w:t xml:space="preserve"> Key Question (to be used all year): </w:t>
            </w:r>
            <w:r w:rsidR="00DC5F86" w:rsidRPr="00DC5F86">
              <w:rPr>
                <w:rFonts w:ascii="Calibri" w:eastAsia="Calibri" w:hAnsi="Calibri" w:cs="Calibri"/>
                <w:color w:val="000000"/>
              </w:rPr>
              <w:t>Is life like a journey?</w:t>
            </w:r>
          </w:p>
          <w:p w:rsidR="00DC5F86" w:rsidRPr="00DC5F86" w:rsidRDefault="00DC5F86" w:rsidP="00DC5F86">
            <w:pPr>
              <w:rPr>
                <w:rFonts w:cs="Arial"/>
              </w:rPr>
            </w:pPr>
            <w:r w:rsidRPr="00DC5F86">
              <w:rPr>
                <w:rFonts w:ascii="Calibri" w:eastAsia="Calibri" w:hAnsi="Calibri" w:cs="Calibri"/>
                <w:b/>
                <w:bCs/>
                <w:color w:val="000000"/>
              </w:rPr>
              <w:t xml:space="preserve">Focus Question (for this investigation):  </w:t>
            </w:r>
            <w:r>
              <w:rPr>
                <w:rFonts w:cs="Arial"/>
              </w:rPr>
              <w:t>What is Hajj and why is it important to Muslims?</w:t>
            </w:r>
          </w:p>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 xml:space="preserve">Concepts: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Transcendence</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Belief</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Worship </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Tradition  </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Morality </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Commitment </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Identity </w:t>
            </w:r>
            <w:r>
              <w:rPr>
                <w:rStyle w:val="eop"/>
                <w:rFonts w:ascii="Calibri" w:hAnsi="Calibri" w:cs="Segoe UI"/>
                <w:sz w:val="22"/>
                <w:szCs w:val="22"/>
              </w:rPr>
              <w:t> </w:t>
            </w:r>
          </w:p>
          <w:p w:rsidR="009B44DE" w:rsidRP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Interdependence</w:t>
            </w:r>
            <w:r>
              <w:rPr>
                <w:rStyle w:val="eop"/>
                <w:rFonts w:ascii="Calibri" w:hAnsi="Calibri" w:cs="Segoe UI"/>
                <w:sz w:val="22"/>
                <w:szCs w:val="22"/>
              </w:rPr>
              <w:t> </w:t>
            </w:r>
          </w:p>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Key Vocabulary:</w:t>
            </w:r>
            <w:r w:rsidRPr="00DC5F86">
              <w:rPr>
                <w:rFonts w:ascii="Calibri" w:eastAsia="Calibri" w:hAnsi="Calibri" w:cs="Calibri"/>
                <w:color w:val="000000"/>
              </w:rPr>
              <w:t xml:space="preserve">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Hajj – an annual pilgrimage made by Muslims.</w:t>
            </w:r>
            <w:r>
              <w:rPr>
                <w:rStyle w:val="eop"/>
                <w:rFonts w:ascii="Calibri" w:hAnsi="Calibri" w:cs="Segoe UI"/>
                <w:sz w:val="22"/>
                <w:szCs w:val="22"/>
              </w:rPr>
              <w:t> </w:t>
            </w:r>
          </w:p>
          <w:p w:rsid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5 Pillars – the five obligations that every Muslim must satisfy in order to live a good and responsible life according to Islam. </w:t>
            </w:r>
            <w:r>
              <w:rPr>
                <w:rStyle w:val="eop"/>
                <w:rFonts w:ascii="Calibri" w:hAnsi="Calibri" w:cs="Segoe UI"/>
                <w:sz w:val="22"/>
                <w:szCs w:val="22"/>
              </w:rPr>
              <w:t> </w:t>
            </w:r>
          </w:p>
          <w:p w:rsidR="00DC5F86" w:rsidRPr="009B44DE" w:rsidRDefault="009B44DE" w:rsidP="009B44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w:t>
            </w:r>
            <w:proofErr w:type="spellStart"/>
            <w:r>
              <w:rPr>
                <w:rStyle w:val="normaltextrun"/>
                <w:rFonts w:ascii="Calibri" w:hAnsi="Calibri" w:cs="Segoe UI"/>
                <w:sz w:val="22"/>
                <w:szCs w:val="22"/>
              </w:rPr>
              <w:t>Ummah</w:t>
            </w:r>
            <w:proofErr w:type="spellEnd"/>
            <w:r>
              <w:rPr>
                <w:rStyle w:val="normaltextrun"/>
                <w:rFonts w:ascii="Calibri" w:hAnsi="Calibri" w:cs="Segoe UI"/>
                <w:sz w:val="22"/>
                <w:szCs w:val="22"/>
              </w:rPr>
              <w:t xml:space="preserve"> – the whole community of Muslims. </w:t>
            </w:r>
            <w:r>
              <w:rPr>
                <w:rStyle w:val="eop"/>
                <w:rFonts w:ascii="Calibri" w:hAnsi="Calibri" w:cs="Segoe UI"/>
                <w:sz w:val="22"/>
                <w:szCs w:val="22"/>
              </w:rPr>
              <w:t> </w:t>
            </w:r>
          </w:p>
        </w:tc>
      </w:tr>
      <w:tr w:rsidR="00DC5F86" w:rsidRPr="00DC5F86" w:rsidTr="00036785">
        <w:tc>
          <w:tcPr>
            <w:tcW w:w="9015" w:type="dxa"/>
          </w:tcPr>
          <w:p w:rsid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Core Knowledge:</w:t>
            </w:r>
            <w:r w:rsidRPr="00DC5F86">
              <w:rPr>
                <w:rFonts w:ascii="Calibri" w:eastAsia="Calibri" w:hAnsi="Calibri" w:cs="Calibri"/>
                <w:color w:val="000000"/>
              </w:rPr>
              <w:t xml:space="preserve"> </w:t>
            </w:r>
            <w:r w:rsidRPr="00DC5F86">
              <w:rPr>
                <w:rFonts w:ascii="Calibri" w:eastAsia="Calibri" w:hAnsi="Calibri" w:cs="Calibri"/>
                <w:b/>
                <w:bCs/>
                <w:color w:val="000000"/>
              </w:rPr>
              <w:t>In depth study</w:t>
            </w:r>
            <w:r w:rsidRPr="00DC5F86">
              <w:rPr>
                <w:rFonts w:ascii="Calibri" w:eastAsia="Calibri" w:hAnsi="Calibri" w:cs="Calibri"/>
                <w:color w:val="000000"/>
              </w:rPr>
              <w:t xml:space="preserve"> </w:t>
            </w:r>
          </w:p>
          <w:p w:rsidR="00DC5F86" w:rsidRP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 xml:space="preserve">Make a list of achievements within the last 12 months. Pupils could bring certificates, pictures or write down what they have done. Discuss and reflect on how they achieved what they have - was it through being taught something new? Practice? Could they have done it two years ago? What has changed to allow them to develop their potential? </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Look at a range of people with different guidance roles (</w:t>
            </w:r>
            <w:proofErr w:type="spellStart"/>
            <w:r w:rsidRPr="00DC5F86">
              <w:rPr>
                <w:rFonts w:ascii="Calibri" w:eastAsia="Calibri" w:hAnsi="Calibri" w:cs="Arial"/>
                <w:sz w:val="20"/>
                <w:szCs w:val="20"/>
              </w:rPr>
              <w:t>eg</w:t>
            </w:r>
            <w:proofErr w:type="spellEnd"/>
            <w:r w:rsidRPr="00DC5F86">
              <w:rPr>
                <w:rFonts w:ascii="Calibri" w:eastAsia="Calibri" w:hAnsi="Calibri" w:cs="Arial"/>
                <w:sz w:val="20"/>
                <w:szCs w:val="20"/>
              </w:rPr>
              <w:t>. police officer, teacher, mum, dad etc.) Ask pupils to think about the type of guidance they might gain from each about how to get through the journey of life.</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Discuss why humans might need the support of others during the journey of life.</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Give pupils a sheet with five squares and ask them to watch the religions of the world religions clip, as they watch as them to draw a picture to represents each pillar.  (this programme is aimed at KS1 and pupils may have seen it before – this aspect of the lesson is to recap prior learning)</w:t>
            </w:r>
            <w:r>
              <w:rPr>
                <w:rFonts w:ascii="Calibri" w:eastAsia="Calibri" w:hAnsi="Calibri" w:cs="Arial"/>
                <w:sz w:val="20"/>
                <w:szCs w:val="20"/>
              </w:rPr>
              <w:t xml:space="preserve"> </w:t>
            </w:r>
            <w:hyperlink r:id="rId5" w:history="1">
              <w:r w:rsidRPr="00DF3CE1">
                <w:rPr>
                  <w:rStyle w:val="Hyperlink"/>
                  <w:rFonts w:ascii="Calibri" w:eastAsia="Calibri" w:hAnsi="Calibri" w:cs="Arial"/>
                  <w:sz w:val="20"/>
                  <w:szCs w:val="20"/>
                </w:rPr>
                <w:t>https://www.youtube.com/watch?v=H9U8T8x1AhQ</w:t>
              </w:r>
            </w:hyperlink>
            <w:r>
              <w:rPr>
                <w:rFonts w:ascii="Calibri" w:eastAsia="Calibri" w:hAnsi="Calibri" w:cs="Arial"/>
                <w:sz w:val="20"/>
                <w:szCs w:val="20"/>
              </w:rPr>
              <w:t xml:space="preserve"> </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Discuss how the Five Pillars link and how each pillar helps to support and guide a Muslim to live their life the correct way.</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 xml:space="preserve">Explore why the </w:t>
            </w:r>
            <w:proofErr w:type="spellStart"/>
            <w:r w:rsidRPr="00DC5F86">
              <w:rPr>
                <w:rFonts w:ascii="Calibri" w:eastAsia="Calibri" w:hAnsi="Calibri" w:cs="Arial"/>
                <w:sz w:val="20"/>
                <w:szCs w:val="20"/>
              </w:rPr>
              <w:t>Ummah</w:t>
            </w:r>
            <w:proofErr w:type="spellEnd"/>
            <w:r w:rsidRPr="00DC5F86">
              <w:rPr>
                <w:rFonts w:ascii="Calibri" w:eastAsia="Calibri" w:hAnsi="Calibri" w:cs="Arial"/>
                <w:sz w:val="20"/>
                <w:szCs w:val="20"/>
              </w:rPr>
              <w:t xml:space="preserve"> is important to Muslims and how Muslims can support each other in times of difficulty.  (</w:t>
            </w:r>
            <w:proofErr w:type="spellStart"/>
            <w:proofErr w:type="gramStart"/>
            <w:r w:rsidRPr="00DC5F86">
              <w:rPr>
                <w:rFonts w:ascii="Calibri" w:eastAsia="Calibri" w:hAnsi="Calibri" w:cs="Arial"/>
                <w:sz w:val="20"/>
                <w:szCs w:val="20"/>
              </w:rPr>
              <w:t>eg</w:t>
            </w:r>
            <w:proofErr w:type="spellEnd"/>
            <w:proofErr w:type="gramEnd"/>
            <w:r w:rsidRPr="00DC5F86">
              <w:rPr>
                <w:rFonts w:ascii="Calibri" w:eastAsia="Calibri" w:hAnsi="Calibri" w:cs="Arial"/>
                <w:sz w:val="20"/>
                <w:szCs w:val="20"/>
              </w:rPr>
              <w:t>. during difficult times such as fasting (</w:t>
            </w:r>
            <w:proofErr w:type="spellStart"/>
            <w:r w:rsidRPr="00DC5F86">
              <w:rPr>
                <w:rFonts w:ascii="Calibri" w:eastAsia="Calibri" w:hAnsi="Calibri" w:cs="Arial"/>
                <w:sz w:val="20"/>
                <w:szCs w:val="20"/>
              </w:rPr>
              <w:t>Sawm</w:t>
            </w:r>
            <w:proofErr w:type="spellEnd"/>
            <w:r w:rsidRPr="00DC5F86">
              <w:rPr>
                <w:rFonts w:ascii="Calibri" w:eastAsia="Calibri" w:hAnsi="Calibri" w:cs="Arial"/>
                <w:sz w:val="20"/>
                <w:szCs w:val="20"/>
              </w:rPr>
              <w:t xml:space="preserve">), the </w:t>
            </w:r>
            <w:proofErr w:type="spellStart"/>
            <w:r w:rsidRPr="00DC5F86">
              <w:rPr>
                <w:rFonts w:ascii="Calibri" w:eastAsia="Calibri" w:hAnsi="Calibri" w:cs="Arial"/>
                <w:sz w:val="20"/>
                <w:szCs w:val="20"/>
              </w:rPr>
              <w:t>Ummah</w:t>
            </w:r>
            <w:proofErr w:type="spellEnd"/>
            <w:r w:rsidRPr="00DC5F86">
              <w:rPr>
                <w:rFonts w:ascii="Calibri" w:eastAsia="Calibri" w:hAnsi="Calibri" w:cs="Arial"/>
                <w:sz w:val="20"/>
                <w:szCs w:val="20"/>
              </w:rPr>
              <w:t xml:space="preserve"> provide support as everyone else is also struggling it gives a feeling of community and togetherness). This can be developed by showing pupils pictures of Muslims from around the world, demonstrating unity in deiversity.</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 xml:space="preserve">KS2 BBC Bitesize Islam: </w:t>
            </w:r>
            <w:hyperlink r:id="rId6" w:history="1">
              <w:r w:rsidRPr="00DC5F86">
                <w:rPr>
                  <w:rStyle w:val="Hyperlink"/>
                  <w:rFonts w:ascii="Calibri" w:eastAsia="Calibri" w:hAnsi="Calibri" w:cs="Arial"/>
                  <w:sz w:val="20"/>
                  <w:szCs w:val="20"/>
                </w:rPr>
                <w:t>https://www.bbc.com/bitesize/topics/zpdtsbk/resources/1</w:t>
              </w:r>
            </w:hyperlink>
            <w:r w:rsidRPr="00DC5F86">
              <w:rPr>
                <w:rFonts w:ascii="Calibri" w:eastAsia="Calibri" w:hAnsi="Calibri" w:cs="Arial"/>
                <w:sz w:val="20"/>
                <w:szCs w:val="20"/>
              </w:rPr>
              <w:t xml:space="preserve"> </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 xml:space="preserve">Pupils to watch clip from ‘My life, my religion’ about Hajj: https://www.bbc.co.uk/programmes/p02mwk0y  </w:t>
            </w:r>
            <w:r>
              <w:rPr>
                <w:rFonts w:ascii="Calibri" w:eastAsia="Calibri" w:hAnsi="Calibri" w:cs="Arial"/>
                <w:sz w:val="20"/>
                <w:szCs w:val="20"/>
              </w:rPr>
              <w:t xml:space="preserve"> </w:t>
            </w:r>
            <w:r w:rsidRPr="00DC5F86">
              <w:rPr>
                <w:rFonts w:ascii="Calibri" w:eastAsia="Calibri" w:hAnsi="Calibri" w:cs="Arial"/>
                <w:sz w:val="20"/>
                <w:szCs w:val="20"/>
              </w:rPr>
              <w:t xml:space="preserve">or ‘A trip to Mecca’ </w:t>
            </w:r>
            <w:hyperlink r:id="rId7" w:history="1">
              <w:r w:rsidRPr="00DF3CE1">
                <w:rPr>
                  <w:rStyle w:val="Hyperlink"/>
                  <w:rFonts w:ascii="Calibri" w:eastAsia="Calibri" w:hAnsi="Calibri" w:cs="Arial"/>
                  <w:sz w:val="20"/>
                  <w:szCs w:val="20"/>
                </w:rPr>
                <w:t>https://www.bbc.com/bitesize/clips/z9vcd2p</w:t>
              </w:r>
            </w:hyperlink>
            <w:r>
              <w:rPr>
                <w:rFonts w:ascii="Calibri" w:eastAsia="Calibri" w:hAnsi="Calibri" w:cs="Arial"/>
                <w:sz w:val="20"/>
                <w:szCs w:val="20"/>
              </w:rPr>
              <w:t xml:space="preserve"> </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 xml:space="preserve">Set up a ‘virtual Hajj’ around school. Talk through the importance of the rituals at each stage and how these both unite the community and strengthen personal faith. </w:t>
            </w:r>
            <w:hyperlink r:id="rId8" w:history="1">
              <w:r w:rsidRPr="00DF3CE1">
                <w:rPr>
                  <w:rStyle w:val="Hyperlink"/>
                  <w:rFonts w:ascii="Calibri" w:eastAsia="Calibri" w:hAnsi="Calibri" w:cs="Arial"/>
                  <w:sz w:val="20"/>
                  <w:szCs w:val="20"/>
                </w:rPr>
                <w:t>https://www.dropbox.com/s/ly9pp27gt649g7p/Reflection%20on%20Hajj.doc?dl=0</w:t>
              </w:r>
            </w:hyperlink>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Pupils to reflect on why it is important for a Muslim to complete hajj. Pupils could glue a picture of the Ka'ba in the middle of a page and write down all the feelings a Haj</w:t>
            </w:r>
            <w:r>
              <w:rPr>
                <w:rFonts w:ascii="Calibri" w:eastAsia="Calibri" w:hAnsi="Calibri" w:cs="Arial"/>
                <w:sz w:val="20"/>
                <w:szCs w:val="20"/>
              </w:rPr>
              <w:t>ji may have around the outside.</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Deeper learning could explore the concept of intention and what it means for those unable to make the pilgrimage (the belief that they are still rewarded by Allah because with a pure heart they fully intended to go but restrictions such as financial or physical difficulties they were unable to.)</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Write a Hajj diary – including the experiences, emotions and personal reflections of a Hajji (this could be used as an assessment task)</w:t>
            </w:r>
          </w:p>
          <w:p w:rsid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lastRenderedPageBreak/>
              <w:t>Pupils to make a journey map with photographs or pictures of their lives so far, plotting all the important events and achievements. Reflect on and talk about their journey and the people who have helped them – identifying why guidance and support is often necessary in life. Pupils to continue their journey map plotting out their hopes for the future and what help, support or guidance they will need along the way.</w:t>
            </w:r>
          </w:p>
          <w:p w:rsidR="00DC5F86" w:rsidRPr="00DC5F86" w:rsidRDefault="00DC5F86" w:rsidP="00DC5F86">
            <w:pPr>
              <w:numPr>
                <w:ilvl w:val="0"/>
                <w:numId w:val="4"/>
              </w:numPr>
              <w:autoSpaceDE w:val="0"/>
              <w:autoSpaceDN w:val="0"/>
              <w:adjustRightInd w:val="0"/>
              <w:spacing w:after="160" w:line="259" w:lineRule="auto"/>
              <w:ind w:left="454" w:hanging="227"/>
              <w:contextualSpacing/>
              <w:rPr>
                <w:rFonts w:ascii="Calibri" w:eastAsia="Calibri" w:hAnsi="Calibri" w:cs="Arial"/>
                <w:sz w:val="20"/>
                <w:szCs w:val="20"/>
              </w:rPr>
            </w:pPr>
            <w:r w:rsidRPr="00DC5F86">
              <w:rPr>
                <w:rFonts w:ascii="Calibri" w:eastAsia="Calibri" w:hAnsi="Calibri" w:cs="Arial"/>
                <w:sz w:val="20"/>
                <w:szCs w:val="20"/>
              </w:rPr>
              <w:t>Pupils could reflect on their journey through school and what they can do now that they once found challenging. What support did they receive to help them? How do they feel about the goals they have achieved?</w:t>
            </w:r>
          </w:p>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 xml:space="preserve">Key Questions: - </w:t>
            </w:r>
          </w:p>
          <w:p w:rsidR="00DC5F86" w:rsidRDefault="00DC5F86" w:rsidP="00DC5F86">
            <w:pPr>
              <w:spacing w:line="259" w:lineRule="auto"/>
              <w:rPr>
                <w:rFonts w:ascii="Calibri" w:eastAsia="Calibri" w:hAnsi="Calibri" w:cs="Calibri"/>
                <w:color w:val="000000"/>
              </w:rPr>
            </w:pPr>
            <w:r w:rsidRPr="00DC5F86">
              <w:rPr>
                <w:rFonts w:ascii="Calibri" w:eastAsia="Calibri" w:hAnsi="Calibri" w:cs="Calibri"/>
                <w:color w:val="000000"/>
              </w:rPr>
              <w:t xml:space="preserve">How do </w:t>
            </w:r>
            <w:r>
              <w:rPr>
                <w:rFonts w:ascii="Calibri" w:eastAsia="Calibri" w:hAnsi="Calibri" w:cs="Calibri"/>
                <w:color w:val="000000"/>
              </w:rPr>
              <w:t>humans change during the journey of life?</w:t>
            </w:r>
          </w:p>
          <w:p w:rsidR="00DC5F86" w:rsidRDefault="00DC5F86" w:rsidP="00DC5F86">
            <w:pPr>
              <w:spacing w:line="259" w:lineRule="auto"/>
              <w:rPr>
                <w:rFonts w:ascii="Calibri" w:eastAsia="Calibri" w:hAnsi="Calibri" w:cs="Calibri"/>
                <w:color w:val="000000"/>
              </w:rPr>
            </w:pPr>
            <w:r>
              <w:rPr>
                <w:rFonts w:ascii="Calibri" w:eastAsia="Calibri" w:hAnsi="Calibri" w:cs="Calibri"/>
                <w:color w:val="000000"/>
              </w:rPr>
              <w:t>What guidance is helpful for life?</w:t>
            </w:r>
          </w:p>
          <w:p w:rsidR="00DC5F86" w:rsidRDefault="00DC5F86" w:rsidP="00DC5F86">
            <w:pPr>
              <w:spacing w:line="259" w:lineRule="auto"/>
              <w:rPr>
                <w:rFonts w:ascii="Calibri" w:eastAsia="Calibri" w:hAnsi="Calibri" w:cs="Calibri"/>
                <w:color w:val="000000"/>
              </w:rPr>
            </w:pPr>
            <w:r>
              <w:rPr>
                <w:rFonts w:ascii="Calibri" w:eastAsia="Calibri" w:hAnsi="Calibri" w:cs="Calibri"/>
                <w:color w:val="000000"/>
              </w:rPr>
              <w:t>Where can guidance be found?</w:t>
            </w:r>
          </w:p>
          <w:p w:rsidR="00DC5F86" w:rsidRDefault="00DC5F86" w:rsidP="00DC5F86">
            <w:pPr>
              <w:spacing w:line="259" w:lineRule="auto"/>
              <w:rPr>
                <w:rFonts w:ascii="Calibri" w:eastAsia="Calibri" w:hAnsi="Calibri" w:cs="Calibri"/>
                <w:color w:val="000000"/>
              </w:rPr>
            </w:pPr>
            <w:r>
              <w:rPr>
                <w:rFonts w:ascii="Calibri" w:eastAsia="Calibri" w:hAnsi="Calibri" w:cs="Calibri"/>
                <w:color w:val="000000"/>
              </w:rPr>
              <w:t>What support might we need throughout our lives?</w:t>
            </w:r>
          </w:p>
          <w:p w:rsidR="00DC5F86" w:rsidRDefault="00DC5F86" w:rsidP="00DC5F86">
            <w:pPr>
              <w:spacing w:line="259" w:lineRule="auto"/>
              <w:rPr>
                <w:rFonts w:ascii="Calibri" w:eastAsia="Calibri" w:hAnsi="Calibri" w:cs="Calibri"/>
                <w:color w:val="000000"/>
              </w:rPr>
            </w:pPr>
            <w:r>
              <w:rPr>
                <w:rFonts w:ascii="Calibri" w:eastAsia="Calibri" w:hAnsi="Calibri" w:cs="Calibri"/>
                <w:color w:val="000000"/>
              </w:rPr>
              <w:t>What support and guidance might I need in the future?</w:t>
            </w:r>
          </w:p>
          <w:p w:rsidR="00DC5F86" w:rsidRDefault="00DC5F86" w:rsidP="00DC5F86">
            <w:pPr>
              <w:spacing w:line="259" w:lineRule="auto"/>
              <w:rPr>
                <w:rFonts w:ascii="Calibri" w:eastAsia="Calibri" w:hAnsi="Calibri" w:cs="Calibri"/>
                <w:color w:val="000000"/>
              </w:rPr>
            </w:pPr>
            <w:r>
              <w:rPr>
                <w:rFonts w:ascii="Calibri" w:eastAsia="Calibri" w:hAnsi="Calibri" w:cs="Calibri"/>
                <w:color w:val="000000"/>
              </w:rPr>
              <w:t>What changes might happen in the future?</w:t>
            </w:r>
          </w:p>
          <w:p w:rsidR="00DC5F86" w:rsidRPr="00DC5F86" w:rsidRDefault="00DC5F86" w:rsidP="00DC5F86">
            <w:pPr>
              <w:spacing w:line="259" w:lineRule="auto"/>
              <w:rPr>
                <w:rFonts w:ascii="Calibri" w:eastAsia="Calibri" w:hAnsi="Calibri" w:cs="Calibri"/>
                <w:color w:val="000000"/>
              </w:rPr>
            </w:pPr>
            <w:r>
              <w:rPr>
                <w:rFonts w:ascii="Calibri" w:eastAsia="Calibri" w:hAnsi="Calibri" w:cs="Calibri"/>
                <w:color w:val="000000"/>
              </w:rPr>
              <w:t>How have I changed during my life so far?</w:t>
            </w:r>
          </w:p>
        </w:tc>
      </w:tr>
      <w:tr w:rsidR="00DC5F86" w:rsidRPr="00DC5F86" w:rsidTr="00036785">
        <w:tc>
          <w:tcPr>
            <w:tcW w:w="9015" w:type="dxa"/>
          </w:tcPr>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lastRenderedPageBreak/>
              <w:t xml:space="preserve">Wider Influences: worth being familiar with </w:t>
            </w:r>
          </w:p>
          <w:p w:rsidR="00DC5F86" w:rsidRDefault="008168E9" w:rsidP="008168E9">
            <w:pPr>
              <w:spacing w:after="160" w:line="259" w:lineRule="auto"/>
              <w:ind w:left="720"/>
              <w:contextualSpacing/>
              <w:rPr>
                <w:rStyle w:val="normaltextrun"/>
                <w:rFonts w:ascii="Calibri" w:hAnsi="Calibri"/>
                <w:color w:val="000000"/>
                <w:shd w:val="clear" w:color="auto" w:fill="FFFFFF"/>
              </w:rPr>
            </w:pPr>
            <w:hyperlink r:id="rId9" w:tgtFrame="_blank" w:history="1">
              <w:r>
                <w:rPr>
                  <w:rStyle w:val="normaltextrun"/>
                  <w:rFonts w:ascii="Calibri" w:hAnsi="Calibri" w:cs="Segoe UI"/>
                  <w:color w:val="0563C1"/>
                  <w:u w:val="single"/>
                  <w:shd w:val="clear" w:color="auto" w:fill="FFFFFF"/>
                </w:rPr>
                <w:t>http://www.bbc.co.uk/religion/religions/islam/practices/zakat.shtml</w:t>
              </w:r>
            </w:hyperlink>
            <w:r>
              <w:rPr>
                <w:rStyle w:val="normaltextrun"/>
                <w:rFonts w:ascii="Calibri" w:hAnsi="Calibri"/>
                <w:color w:val="000000"/>
                <w:shd w:val="clear" w:color="auto" w:fill="FFFFFF"/>
              </w:rPr>
              <w:t> </w:t>
            </w:r>
            <w:r>
              <w:rPr>
                <w:rStyle w:val="normaltextrun"/>
                <w:rFonts w:ascii="Calibri" w:hAnsi="Calibri"/>
                <w:color w:val="000000"/>
                <w:shd w:val="clear" w:color="auto" w:fill="FFFFFF"/>
              </w:rPr>
              <w:t xml:space="preserve"> </w:t>
            </w:r>
          </w:p>
          <w:p w:rsidR="008168E9" w:rsidRPr="00DC5F86" w:rsidRDefault="008168E9" w:rsidP="008168E9">
            <w:pPr>
              <w:spacing w:after="160" w:line="259" w:lineRule="auto"/>
              <w:ind w:left="720"/>
              <w:contextualSpacing/>
              <w:rPr>
                <w:rFonts w:ascii="Calibri" w:eastAsia="Calibri" w:hAnsi="Calibri" w:cs="Calibri"/>
                <w:color w:val="000000"/>
              </w:rPr>
            </w:pPr>
            <w:r>
              <w:rPr>
                <w:rStyle w:val="normaltextrun"/>
                <w:rFonts w:ascii="Calibri" w:hAnsi="Calibri"/>
                <w:color w:val="000000"/>
                <w:shd w:val="clear" w:color="auto" w:fill="FFFFFF"/>
              </w:rPr>
              <w:t>Use link to explore how Islamic charities provide support to their community</w:t>
            </w:r>
            <w:bookmarkStart w:id="0" w:name="_GoBack"/>
            <w:bookmarkEnd w:id="0"/>
          </w:p>
        </w:tc>
      </w:tr>
      <w:tr w:rsidR="00DC5F86" w:rsidRPr="00DC5F86" w:rsidTr="00036785">
        <w:tc>
          <w:tcPr>
            <w:tcW w:w="9015" w:type="dxa"/>
          </w:tcPr>
          <w:p w:rsidR="00DC5F86" w:rsidRPr="00DC5F86" w:rsidRDefault="00DC5F86" w:rsidP="00DC5F86">
            <w:pPr>
              <w:spacing w:line="259" w:lineRule="auto"/>
              <w:rPr>
                <w:rFonts w:ascii="Calibri" w:eastAsia="Calibri" w:hAnsi="Calibri" w:cs="Calibri"/>
                <w:color w:val="000000"/>
              </w:rPr>
            </w:pPr>
            <w:r w:rsidRPr="00DC5F86">
              <w:rPr>
                <w:rFonts w:ascii="Calibri" w:eastAsia="Calibri" w:hAnsi="Calibri" w:cs="Calibri"/>
                <w:b/>
                <w:bCs/>
                <w:color w:val="000000"/>
              </w:rPr>
              <w:t xml:space="preserve">Enduring Understanding: </w:t>
            </w:r>
          </w:p>
          <w:p w:rsidR="0069407C" w:rsidRPr="0069407C" w:rsidRDefault="0069407C" w:rsidP="0069407C">
            <w:pPr>
              <w:numPr>
                <w:ilvl w:val="0"/>
                <w:numId w:val="1"/>
              </w:numPr>
              <w:spacing w:after="160" w:line="259" w:lineRule="auto"/>
              <w:contextualSpacing/>
              <w:rPr>
                <w:rFonts w:ascii="Calibri" w:eastAsia="Calibri" w:hAnsi="Calibri" w:cs="Calibri"/>
                <w:color w:val="000000"/>
              </w:rPr>
            </w:pPr>
            <w:r w:rsidRPr="0069407C">
              <w:rPr>
                <w:rFonts w:ascii="Calibri" w:eastAsia="Calibri" w:hAnsi="Calibri" w:cs="Calibri"/>
                <w:color w:val="000000"/>
              </w:rPr>
              <w:t>analyse the Five Pillars of Islam and how they are linked</w:t>
            </w:r>
          </w:p>
          <w:p w:rsidR="0069407C" w:rsidRPr="0069407C" w:rsidRDefault="0069407C" w:rsidP="0069407C">
            <w:pPr>
              <w:numPr>
                <w:ilvl w:val="0"/>
                <w:numId w:val="1"/>
              </w:numPr>
              <w:spacing w:after="160" w:line="259" w:lineRule="auto"/>
              <w:contextualSpacing/>
              <w:rPr>
                <w:rFonts w:ascii="Calibri" w:eastAsia="Calibri" w:hAnsi="Calibri" w:cs="Calibri"/>
                <w:color w:val="000000"/>
              </w:rPr>
            </w:pPr>
            <w:r w:rsidRPr="0069407C">
              <w:rPr>
                <w:rFonts w:ascii="Calibri" w:eastAsia="Calibri" w:hAnsi="Calibri" w:cs="Calibri"/>
                <w:color w:val="000000"/>
              </w:rPr>
              <w:t>explain how the beliefs and values of Islam might guide a person through life</w:t>
            </w:r>
          </w:p>
          <w:p w:rsidR="00DC5F86" w:rsidRPr="00DC5F86" w:rsidRDefault="0069407C" w:rsidP="0069407C">
            <w:pPr>
              <w:numPr>
                <w:ilvl w:val="0"/>
                <w:numId w:val="1"/>
              </w:numPr>
              <w:spacing w:after="160" w:line="259" w:lineRule="auto"/>
              <w:contextualSpacing/>
              <w:rPr>
                <w:rFonts w:ascii="Calibri" w:eastAsia="Calibri" w:hAnsi="Calibri" w:cs="Calibri"/>
                <w:color w:val="000000"/>
              </w:rPr>
            </w:pPr>
            <w:r w:rsidRPr="0069407C">
              <w:rPr>
                <w:rFonts w:ascii="Calibri" w:eastAsia="Calibri" w:hAnsi="Calibri" w:cs="Calibri"/>
                <w:color w:val="000000"/>
              </w:rPr>
              <w:t xml:space="preserve">explain the importance of the </w:t>
            </w:r>
            <w:proofErr w:type="spellStart"/>
            <w:r w:rsidRPr="0069407C">
              <w:rPr>
                <w:rFonts w:ascii="Calibri" w:eastAsia="Calibri" w:hAnsi="Calibri" w:cs="Calibri"/>
                <w:color w:val="000000"/>
              </w:rPr>
              <w:t>Ummah</w:t>
            </w:r>
            <w:proofErr w:type="spellEnd"/>
            <w:r w:rsidRPr="0069407C">
              <w:rPr>
                <w:rFonts w:ascii="Calibri" w:eastAsia="Calibri" w:hAnsi="Calibri" w:cs="Calibri"/>
                <w:color w:val="000000"/>
              </w:rPr>
              <w:t xml:space="preserve"> for Muslims and that this is a community of diverse members</w:t>
            </w:r>
          </w:p>
        </w:tc>
      </w:tr>
    </w:tbl>
    <w:p w:rsidR="00DC5F86" w:rsidRPr="00DC5F86" w:rsidRDefault="00DC5F86" w:rsidP="00DC5F86">
      <w:pPr>
        <w:spacing w:after="160" w:line="259" w:lineRule="auto"/>
        <w:rPr>
          <w:rFonts w:ascii="Calibri" w:eastAsia="Calibri" w:hAnsi="Calibri" w:cs="Times New Roman"/>
          <w:lang w:val="en-GB"/>
        </w:rPr>
      </w:pPr>
    </w:p>
    <w:p w:rsidR="009F70A2" w:rsidRDefault="009F70A2"/>
    <w:sectPr w:rsidR="009F70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A2506"/>
    <w:multiLevelType w:val="hybridMultilevel"/>
    <w:tmpl w:val="1F76532A"/>
    <w:lvl w:ilvl="0" w:tplc="F8DEE146">
      <w:start w:val="1"/>
      <w:numFmt w:val="bullet"/>
      <w:lvlText w:val=""/>
      <w:lvlJc w:val="left"/>
      <w:pPr>
        <w:ind w:left="720" w:hanging="360"/>
      </w:pPr>
      <w:rPr>
        <w:rFonts w:ascii="Symbol" w:hAnsi="Symbol" w:hint="default"/>
      </w:rPr>
    </w:lvl>
    <w:lvl w:ilvl="1" w:tplc="D74C1A28">
      <w:start w:val="1"/>
      <w:numFmt w:val="bullet"/>
      <w:lvlText w:val="o"/>
      <w:lvlJc w:val="left"/>
      <w:pPr>
        <w:ind w:left="1440" w:hanging="360"/>
      </w:pPr>
      <w:rPr>
        <w:rFonts w:ascii="Courier New" w:hAnsi="Courier New" w:hint="default"/>
      </w:rPr>
    </w:lvl>
    <w:lvl w:ilvl="2" w:tplc="FA24EE78">
      <w:start w:val="1"/>
      <w:numFmt w:val="bullet"/>
      <w:lvlText w:val=""/>
      <w:lvlJc w:val="left"/>
      <w:pPr>
        <w:ind w:left="2160" w:hanging="360"/>
      </w:pPr>
      <w:rPr>
        <w:rFonts w:ascii="Wingdings" w:hAnsi="Wingdings" w:hint="default"/>
      </w:rPr>
    </w:lvl>
    <w:lvl w:ilvl="3" w:tplc="F782DB3E">
      <w:start w:val="1"/>
      <w:numFmt w:val="bullet"/>
      <w:lvlText w:val=""/>
      <w:lvlJc w:val="left"/>
      <w:pPr>
        <w:ind w:left="2880" w:hanging="360"/>
      </w:pPr>
      <w:rPr>
        <w:rFonts w:ascii="Symbol" w:hAnsi="Symbol" w:hint="default"/>
      </w:rPr>
    </w:lvl>
    <w:lvl w:ilvl="4" w:tplc="8A5C5322">
      <w:start w:val="1"/>
      <w:numFmt w:val="bullet"/>
      <w:lvlText w:val="o"/>
      <w:lvlJc w:val="left"/>
      <w:pPr>
        <w:ind w:left="3600" w:hanging="360"/>
      </w:pPr>
      <w:rPr>
        <w:rFonts w:ascii="Courier New" w:hAnsi="Courier New" w:hint="default"/>
      </w:rPr>
    </w:lvl>
    <w:lvl w:ilvl="5" w:tplc="9120E220">
      <w:start w:val="1"/>
      <w:numFmt w:val="bullet"/>
      <w:lvlText w:val=""/>
      <w:lvlJc w:val="left"/>
      <w:pPr>
        <w:ind w:left="4320" w:hanging="360"/>
      </w:pPr>
      <w:rPr>
        <w:rFonts w:ascii="Wingdings" w:hAnsi="Wingdings" w:hint="default"/>
      </w:rPr>
    </w:lvl>
    <w:lvl w:ilvl="6" w:tplc="83C24EC4">
      <w:start w:val="1"/>
      <w:numFmt w:val="bullet"/>
      <w:lvlText w:val=""/>
      <w:lvlJc w:val="left"/>
      <w:pPr>
        <w:ind w:left="5040" w:hanging="360"/>
      </w:pPr>
      <w:rPr>
        <w:rFonts w:ascii="Symbol" w:hAnsi="Symbol" w:hint="default"/>
      </w:rPr>
    </w:lvl>
    <w:lvl w:ilvl="7" w:tplc="2F0A1370">
      <w:start w:val="1"/>
      <w:numFmt w:val="bullet"/>
      <w:lvlText w:val="o"/>
      <w:lvlJc w:val="left"/>
      <w:pPr>
        <w:ind w:left="5760" w:hanging="360"/>
      </w:pPr>
      <w:rPr>
        <w:rFonts w:ascii="Courier New" w:hAnsi="Courier New" w:hint="default"/>
      </w:rPr>
    </w:lvl>
    <w:lvl w:ilvl="8" w:tplc="069E5716">
      <w:start w:val="1"/>
      <w:numFmt w:val="bullet"/>
      <w:lvlText w:val=""/>
      <w:lvlJc w:val="left"/>
      <w:pPr>
        <w:ind w:left="6480" w:hanging="360"/>
      </w:pPr>
      <w:rPr>
        <w:rFonts w:ascii="Wingdings" w:hAnsi="Wingdings" w:hint="default"/>
      </w:rPr>
    </w:lvl>
  </w:abstractNum>
  <w:abstractNum w:abstractNumId="2" w15:restartNumberingAfterBreak="0">
    <w:nsid w:val="3671535A"/>
    <w:multiLevelType w:val="hybridMultilevel"/>
    <w:tmpl w:val="F3C0D156"/>
    <w:lvl w:ilvl="0" w:tplc="6780FD9A">
      <w:start w:val="1"/>
      <w:numFmt w:val="bullet"/>
      <w:lvlText w:val=""/>
      <w:lvlJc w:val="left"/>
      <w:pPr>
        <w:ind w:left="720" w:hanging="360"/>
      </w:pPr>
      <w:rPr>
        <w:rFonts w:ascii="Symbol" w:hAnsi="Symbol" w:hint="default"/>
      </w:rPr>
    </w:lvl>
    <w:lvl w:ilvl="1" w:tplc="8774D74C">
      <w:start w:val="1"/>
      <w:numFmt w:val="bullet"/>
      <w:lvlText w:val="o"/>
      <w:lvlJc w:val="left"/>
      <w:pPr>
        <w:ind w:left="1440" w:hanging="360"/>
      </w:pPr>
      <w:rPr>
        <w:rFonts w:ascii="Courier New" w:hAnsi="Courier New" w:hint="default"/>
      </w:rPr>
    </w:lvl>
    <w:lvl w:ilvl="2" w:tplc="2AC082F2">
      <w:start w:val="1"/>
      <w:numFmt w:val="bullet"/>
      <w:lvlText w:val=""/>
      <w:lvlJc w:val="left"/>
      <w:pPr>
        <w:ind w:left="2160" w:hanging="360"/>
      </w:pPr>
      <w:rPr>
        <w:rFonts w:ascii="Wingdings" w:hAnsi="Wingdings" w:hint="default"/>
      </w:rPr>
    </w:lvl>
    <w:lvl w:ilvl="3" w:tplc="F6C6AC14">
      <w:start w:val="1"/>
      <w:numFmt w:val="bullet"/>
      <w:lvlText w:val=""/>
      <w:lvlJc w:val="left"/>
      <w:pPr>
        <w:ind w:left="2880" w:hanging="360"/>
      </w:pPr>
      <w:rPr>
        <w:rFonts w:ascii="Symbol" w:hAnsi="Symbol" w:hint="default"/>
      </w:rPr>
    </w:lvl>
    <w:lvl w:ilvl="4" w:tplc="0BAE86EE">
      <w:start w:val="1"/>
      <w:numFmt w:val="bullet"/>
      <w:lvlText w:val="o"/>
      <w:lvlJc w:val="left"/>
      <w:pPr>
        <w:ind w:left="3600" w:hanging="360"/>
      </w:pPr>
      <w:rPr>
        <w:rFonts w:ascii="Courier New" w:hAnsi="Courier New" w:hint="default"/>
      </w:rPr>
    </w:lvl>
    <w:lvl w:ilvl="5" w:tplc="D7509AC8">
      <w:start w:val="1"/>
      <w:numFmt w:val="bullet"/>
      <w:lvlText w:val=""/>
      <w:lvlJc w:val="left"/>
      <w:pPr>
        <w:ind w:left="4320" w:hanging="360"/>
      </w:pPr>
      <w:rPr>
        <w:rFonts w:ascii="Wingdings" w:hAnsi="Wingdings" w:hint="default"/>
      </w:rPr>
    </w:lvl>
    <w:lvl w:ilvl="6" w:tplc="8DC2CA6E">
      <w:start w:val="1"/>
      <w:numFmt w:val="bullet"/>
      <w:lvlText w:val=""/>
      <w:lvlJc w:val="left"/>
      <w:pPr>
        <w:ind w:left="5040" w:hanging="360"/>
      </w:pPr>
      <w:rPr>
        <w:rFonts w:ascii="Symbol" w:hAnsi="Symbol" w:hint="default"/>
      </w:rPr>
    </w:lvl>
    <w:lvl w:ilvl="7" w:tplc="91AABD36">
      <w:start w:val="1"/>
      <w:numFmt w:val="bullet"/>
      <w:lvlText w:val="o"/>
      <w:lvlJc w:val="left"/>
      <w:pPr>
        <w:ind w:left="5760" w:hanging="360"/>
      </w:pPr>
      <w:rPr>
        <w:rFonts w:ascii="Courier New" w:hAnsi="Courier New" w:hint="default"/>
      </w:rPr>
    </w:lvl>
    <w:lvl w:ilvl="8" w:tplc="4C888872">
      <w:start w:val="1"/>
      <w:numFmt w:val="bullet"/>
      <w:lvlText w:val=""/>
      <w:lvlJc w:val="left"/>
      <w:pPr>
        <w:ind w:left="6480" w:hanging="360"/>
      </w:pPr>
      <w:rPr>
        <w:rFonts w:ascii="Wingdings" w:hAnsi="Wingdings" w:hint="default"/>
      </w:rPr>
    </w:lvl>
  </w:abstractNum>
  <w:abstractNum w:abstractNumId="3" w15:restartNumberingAfterBreak="0">
    <w:nsid w:val="71854BFA"/>
    <w:multiLevelType w:val="hybridMultilevel"/>
    <w:tmpl w:val="EC4222EE"/>
    <w:lvl w:ilvl="0" w:tplc="8E3AEF74">
      <w:start w:val="1"/>
      <w:numFmt w:val="bullet"/>
      <w:lvlText w:val=""/>
      <w:lvlJc w:val="left"/>
      <w:pPr>
        <w:ind w:left="720" w:hanging="360"/>
      </w:pPr>
      <w:rPr>
        <w:rFonts w:ascii="Symbol" w:hAnsi="Symbol" w:hint="default"/>
      </w:rPr>
    </w:lvl>
    <w:lvl w:ilvl="1" w:tplc="F9C82404">
      <w:start w:val="1"/>
      <w:numFmt w:val="bullet"/>
      <w:lvlText w:val="o"/>
      <w:lvlJc w:val="left"/>
      <w:pPr>
        <w:ind w:left="1440" w:hanging="360"/>
      </w:pPr>
      <w:rPr>
        <w:rFonts w:ascii="Courier New" w:hAnsi="Courier New" w:hint="default"/>
      </w:rPr>
    </w:lvl>
    <w:lvl w:ilvl="2" w:tplc="F2623860">
      <w:start w:val="1"/>
      <w:numFmt w:val="bullet"/>
      <w:lvlText w:val=""/>
      <w:lvlJc w:val="left"/>
      <w:pPr>
        <w:ind w:left="2160" w:hanging="360"/>
      </w:pPr>
      <w:rPr>
        <w:rFonts w:ascii="Wingdings" w:hAnsi="Wingdings" w:hint="default"/>
      </w:rPr>
    </w:lvl>
    <w:lvl w:ilvl="3" w:tplc="1CA2D88C">
      <w:start w:val="1"/>
      <w:numFmt w:val="bullet"/>
      <w:lvlText w:val=""/>
      <w:lvlJc w:val="left"/>
      <w:pPr>
        <w:ind w:left="2880" w:hanging="360"/>
      </w:pPr>
      <w:rPr>
        <w:rFonts w:ascii="Symbol" w:hAnsi="Symbol" w:hint="default"/>
      </w:rPr>
    </w:lvl>
    <w:lvl w:ilvl="4" w:tplc="29DE8BD2">
      <w:start w:val="1"/>
      <w:numFmt w:val="bullet"/>
      <w:lvlText w:val="o"/>
      <w:lvlJc w:val="left"/>
      <w:pPr>
        <w:ind w:left="3600" w:hanging="360"/>
      </w:pPr>
      <w:rPr>
        <w:rFonts w:ascii="Courier New" w:hAnsi="Courier New" w:hint="default"/>
      </w:rPr>
    </w:lvl>
    <w:lvl w:ilvl="5" w:tplc="9C8C2B6C">
      <w:start w:val="1"/>
      <w:numFmt w:val="bullet"/>
      <w:lvlText w:val=""/>
      <w:lvlJc w:val="left"/>
      <w:pPr>
        <w:ind w:left="4320" w:hanging="360"/>
      </w:pPr>
      <w:rPr>
        <w:rFonts w:ascii="Wingdings" w:hAnsi="Wingdings" w:hint="default"/>
      </w:rPr>
    </w:lvl>
    <w:lvl w:ilvl="6" w:tplc="1864366E">
      <w:start w:val="1"/>
      <w:numFmt w:val="bullet"/>
      <w:lvlText w:val=""/>
      <w:lvlJc w:val="left"/>
      <w:pPr>
        <w:ind w:left="5040" w:hanging="360"/>
      </w:pPr>
      <w:rPr>
        <w:rFonts w:ascii="Symbol" w:hAnsi="Symbol" w:hint="default"/>
      </w:rPr>
    </w:lvl>
    <w:lvl w:ilvl="7" w:tplc="94F63D88">
      <w:start w:val="1"/>
      <w:numFmt w:val="bullet"/>
      <w:lvlText w:val="o"/>
      <w:lvlJc w:val="left"/>
      <w:pPr>
        <w:ind w:left="5760" w:hanging="360"/>
      </w:pPr>
      <w:rPr>
        <w:rFonts w:ascii="Courier New" w:hAnsi="Courier New" w:hint="default"/>
      </w:rPr>
    </w:lvl>
    <w:lvl w:ilvl="8" w:tplc="17E641B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6"/>
    <w:rsid w:val="0069407C"/>
    <w:rsid w:val="006C3588"/>
    <w:rsid w:val="008168E9"/>
    <w:rsid w:val="009B44DE"/>
    <w:rsid w:val="009F70A2"/>
    <w:rsid w:val="00DC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5798E-19AA-4CA1-B8C1-28A6E5B0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F8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C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F86"/>
    <w:rPr>
      <w:color w:val="0000FF" w:themeColor="hyperlink"/>
      <w:u w:val="single"/>
    </w:rPr>
  </w:style>
  <w:style w:type="paragraph" w:customStyle="1" w:styleId="paragraph">
    <w:name w:val="paragraph"/>
    <w:basedOn w:val="Normal"/>
    <w:rsid w:val="009B44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B44DE"/>
  </w:style>
  <w:style w:type="character" w:customStyle="1" w:styleId="eop">
    <w:name w:val="eop"/>
    <w:basedOn w:val="DefaultParagraphFont"/>
    <w:rsid w:val="009B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2904">
      <w:bodyDiv w:val="1"/>
      <w:marLeft w:val="0"/>
      <w:marRight w:val="0"/>
      <w:marTop w:val="0"/>
      <w:marBottom w:val="0"/>
      <w:divBdr>
        <w:top w:val="none" w:sz="0" w:space="0" w:color="auto"/>
        <w:left w:val="none" w:sz="0" w:space="0" w:color="auto"/>
        <w:bottom w:val="none" w:sz="0" w:space="0" w:color="auto"/>
        <w:right w:val="none" w:sz="0" w:space="0" w:color="auto"/>
      </w:divBdr>
      <w:divsChild>
        <w:div w:id="281959074">
          <w:marLeft w:val="0"/>
          <w:marRight w:val="0"/>
          <w:marTop w:val="0"/>
          <w:marBottom w:val="0"/>
          <w:divBdr>
            <w:top w:val="none" w:sz="0" w:space="0" w:color="auto"/>
            <w:left w:val="none" w:sz="0" w:space="0" w:color="auto"/>
            <w:bottom w:val="none" w:sz="0" w:space="0" w:color="auto"/>
            <w:right w:val="none" w:sz="0" w:space="0" w:color="auto"/>
          </w:divBdr>
        </w:div>
        <w:div w:id="404305625">
          <w:marLeft w:val="0"/>
          <w:marRight w:val="0"/>
          <w:marTop w:val="0"/>
          <w:marBottom w:val="0"/>
          <w:divBdr>
            <w:top w:val="none" w:sz="0" w:space="0" w:color="auto"/>
            <w:left w:val="none" w:sz="0" w:space="0" w:color="auto"/>
            <w:bottom w:val="none" w:sz="0" w:space="0" w:color="auto"/>
            <w:right w:val="none" w:sz="0" w:space="0" w:color="auto"/>
          </w:divBdr>
        </w:div>
        <w:div w:id="1193959159">
          <w:marLeft w:val="0"/>
          <w:marRight w:val="0"/>
          <w:marTop w:val="0"/>
          <w:marBottom w:val="0"/>
          <w:divBdr>
            <w:top w:val="none" w:sz="0" w:space="0" w:color="auto"/>
            <w:left w:val="none" w:sz="0" w:space="0" w:color="auto"/>
            <w:bottom w:val="none" w:sz="0" w:space="0" w:color="auto"/>
            <w:right w:val="none" w:sz="0" w:space="0" w:color="auto"/>
          </w:divBdr>
        </w:div>
        <w:div w:id="1375229700">
          <w:marLeft w:val="0"/>
          <w:marRight w:val="0"/>
          <w:marTop w:val="0"/>
          <w:marBottom w:val="0"/>
          <w:divBdr>
            <w:top w:val="none" w:sz="0" w:space="0" w:color="auto"/>
            <w:left w:val="none" w:sz="0" w:space="0" w:color="auto"/>
            <w:bottom w:val="none" w:sz="0" w:space="0" w:color="auto"/>
            <w:right w:val="none" w:sz="0" w:space="0" w:color="auto"/>
          </w:divBdr>
        </w:div>
        <w:div w:id="1651593919">
          <w:marLeft w:val="0"/>
          <w:marRight w:val="0"/>
          <w:marTop w:val="0"/>
          <w:marBottom w:val="0"/>
          <w:divBdr>
            <w:top w:val="none" w:sz="0" w:space="0" w:color="auto"/>
            <w:left w:val="none" w:sz="0" w:space="0" w:color="auto"/>
            <w:bottom w:val="none" w:sz="0" w:space="0" w:color="auto"/>
            <w:right w:val="none" w:sz="0" w:space="0" w:color="auto"/>
          </w:divBdr>
        </w:div>
      </w:divsChild>
    </w:div>
    <w:div w:id="773593694">
      <w:bodyDiv w:val="1"/>
      <w:marLeft w:val="0"/>
      <w:marRight w:val="0"/>
      <w:marTop w:val="0"/>
      <w:marBottom w:val="0"/>
      <w:divBdr>
        <w:top w:val="none" w:sz="0" w:space="0" w:color="auto"/>
        <w:left w:val="none" w:sz="0" w:space="0" w:color="auto"/>
        <w:bottom w:val="none" w:sz="0" w:space="0" w:color="auto"/>
        <w:right w:val="none" w:sz="0" w:space="0" w:color="auto"/>
      </w:divBdr>
      <w:divsChild>
        <w:div w:id="1907371010">
          <w:marLeft w:val="0"/>
          <w:marRight w:val="0"/>
          <w:marTop w:val="0"/>
          <w:marBottom w:val="0"/>
          <w:divBdr>
            <w:top w:val="none" w:sz="0" w:space="0" w:color="auto"/>
            <w:left w:val="none" w:sz="0" w:space="0" w:color="auto"/>
            <w:bottom w:val="none" w:sz="0" w:space="0" w:color="auto"/>
            <w:right w:val="none" w:sz="0" w:space="0" w:color="auto"/>
          </w:divBdr>
        </w:div>
        <w:div w:id="1871843206">
          <w:marLeft w:val="0"/>
          <w:marRight w:val="0"/>
          <w:marTop w:val="0"/>
          <w:marBottom w:val="0"/>
          <w:divBdr>
            <w:top w:val="none" w:sz="0" w:space="0" w:color="auto"/>
            <w:left w:val="none" w:sz="0" w:space="0" w:color="auto"/>
            <w:bottom w:val="none" w:sz="0" w:space="0" w:color="auto"/>
            <w:right w:val="none" w:sz="0" w:space="0" w:color="auto"/>
          </w:divBdr>
        </w:div>
        <w:div w:id="218516078">
          <w:marLeft w:val="0"/>
          <w:marRight w:val="0"/>
          <w:marTop w:val="0"/>
          <w:marBottom w:val="0"/>
          <w:divBdr>
            <w:top w:val="none" w:sz="0" w:space="0" w:color="auto"/>
            <w:left w:val="none" w:sz="0" w:space="0" w:color="auto"/>
            <w:bottom w:val="none" w:sz="0" w:space="0" w:color="auto"/>
            <w:right w:val="none" w:sz="0" w:space="0" w:color="auto"/>
          </w:divBdr>
        </w:div>
        <w:div w:id="37240330">
          <w:marLeft w:val="0"/>
          <w:marRight w:val="0"/>
          <w:marTop w:val="0"/>
          <w:marBottom w:val="0"/>
          <w:divBdr>
            <w:top w:val="none" w:sz="0" w:space="0" w:color="auto"/>
            <w:left w:val="none" w:sz="0" w:space="0" w:color="auto"/>
            <w:bottom w:val="none" w:sz="0" w:space="0" w:color="auto"/>
            <w:right w:val="none" w:sz="0" w:space="0" w:color="auto"/>
          </w:divBdr>
        </w:div>
        <w:div w:id="537355935">
          <w:marLeft w:val="0"/>
          <w:marRight w:val="0"/>
          <w:marTop w:val="0"/>
          <w:marBottom w:val="0"/>
          <w:divBdr>
            <w:top w:val="none" w:sz="0" w:space="0" w:color="auto"/>
            <w:left w:val="none" w:sz="0" w:space="0" w:color="auto"/>
            <w:bottom w:val="none" w:sz="0" w:space="0" w:color="auto"/>
            <w:right w:val="none" w:sz="0" w:space="0" w:color="auto"/>
          </w:divBdr>
        </w:div>
        <w:div w:id="444615853">
          <w:marLeft w:val="0"/>
          <w:marRight w:val="0"/>
          <w:marTop w:val="0"/>
          <w:marBottom w:val="0"/>
          <w:divBdr>
            <w:top w:val="none" w:sz="0" w:space="0" w:color="auto"/>
            <w:left w:val="none" w:sz="0" w:space="0" w:color="auto"/>
            <w:bottom w:val="none" w:sz="0" w:space="0" w:color="auto"/>
            <w:right w:val="none" w:sz="0" w:space="0" w:color="auto"/>
          </w:divBdr>
        </w:div>
        <w:div w:id="378943467">
          <w:marLeft w:val="0"/>
          <w:marRight w:val="0"/>
          <w:marTop w:val="0"/>
          <w:marBottom w:val="0"/>
          <w:divBdr>
            <w:top w:val="none" w:sz="0" w:space="0" w:color="auto"/>
            <w:left w:val="none" w:sz="0" w:space="0" w:color="auto"/>
            <w:bottom w:val="none" w:sz="0" w:space="0" w:color="auto"/>
            <w:right w:val="none" w:sz="0" w:space="0" w:color="auto"/>
          </w:divBdr>
        </w:div>
        <w:div w:id="148769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ly9pp27gt649g7p/Reflection%20on%20Hajj.doc?dl=0" TargetMode="External"/><Relationship Id="rId3" Type="http://schemas.openxmlformats.org/officeDocument/2006/relationships/settings" Target="settings.xml"/><Relationship Id="rId7" Type="http://schemas.openxmlformats.org/officeDocument/2006/relationships/hyperlink" Target="https://www.bbc.com/bitesize/clips/z9vcd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bitesize/topics/zpdtsbk/resources/1" TargetMode="External"/><Relationship Id="rId11" Type="http://schemas.openxmlformats.org/officeDocument/2006/relationships/theme" Target="theme/theme1.xml"/><Relationship Id="rId5" Type="http://schemas.openxmlformats.org/officeDocument/2006/relationships/hyperlink" Target="https://www.youtube.com/watch?v=H9U8T8x1Ah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religion/religions/islam/practices/zak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Antony Warner</cp:lastModifiedBy>
  <cp:revision>2</cp:revision>
  <dcterms:created xsi:type="dcterms:W3CDTF">2021-09-30T16:51:00Z</dcterms:created>
  <dcterms:modified xsi:type="dcterms:W3CDTF">2021-09-30T16:51:00Z</dcterms:modified>
</cp:coreProperties>
</file>