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4D7" w14:paraId="186F5A28" w14:textId="77777777" w:rsidTr="002814D7">
        <w:tc>
          <w:tcPr>
            <w:tcW w:w="9350" w:type="dxa"/>
          </w:tcPr>
          <w:p w14:paraId="068A6C27" w14:textId="296F556B" w:rsidR="002814D7" w:rsidRPr="00E24260" w:rsidRDefault="002814D7">
            <w:bookmarkStart w:id="0" w:name="_GoBack"/>
            <w:bookmarkEnd w:id="0"/>
            <w:r w:rsidRPr="00E15F5B">
              <w:rPr>
                <w:b/>
              </w:rPr>
              <w:t>Year</w:t>
            </w:r>
            <w:r w:rsidR="001D3E94" w:rsidRPr="00E15F5B">
              <w:rPr>
                <w:b/>
              </w:rPr>
              <w:t>:</w:t>
            </w:r>
            <w:r w:rsidRPr="00E15F5B">
              <w:rPr>
                <w:b/>
              </w:rPr>
              <w:t xml:space="preserve"> </w:t>
            </w:r>
            <w:r w:rsidR="00E24260">
              <w:t>3</w:t>
            </w:r>
            <w:r w:rsidRPr="00E15F5B">
              <w:rPr>
                <w:b/>
              </w:rPr>
              <w:t xml:space="preserve">   Program of Study</w:t>
            </w:r>
            <w:r w:rsidR="001C5325">
              <w:rPr>
                <w:b/>
              </w:rPr>
              <w:t>:</w:t>
            </w:r>
            <w:r w:rsidR="00E24260">
              <w:rPr>
                <w:b/>
              </w:rPr>
              <w:t xml:space="preserve"> </w:t>
            </w:r>
            <w:r w:rsidR="00E24260">
              <w:t>Food – Healthy and varied diet.</w:t>
            </w:r>
          </w:p>
          <w:p w14:paraId="25F90AD8" w14:textId="77777777" w:rsidR="001C5325" w:rsidRPr="00E15F5B" w:rsidRDefault="001C5325">
            <w:pPr>
              <w:rPr>
                <w:b/>
              </w:rPr>
            </w:pPr>
          </w:p>
          <w:p w14:paraId="0763C939" w14:textId="5E21D104" w:rsidR="002814D7" w:rsidRDefault="002814D7">
            <w:pPr>
              <w:rPr>
                <w:b/>
              </w:rPr>
            </w:pPr>
            <w:r w:rsidRPr="00E15F5B">
              <w:rPr>
                <w:b/>
              </w:rPr>
              <w:t>N.C POS</w:t>
            </w:r>
            <w:r w:rsidR="00E15F5B">
              <w:rPr>
                <w:b/>
              </w:rPr>
              <w:t>:</w:t>
            </w:r>
          </w:p>
          <w:p w14:paraId="45A84AFF" w14:textId="70F89590" w:rsidR="00D338E8" w:rsidRPr="0069467D" w:rsidRDefault="00D338E8" w:rsidP="0069467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69467D">
              <w:rPr>
                <w:i/>
              </w:rPr>
              <w:t>Understand and apply the principles of a healthy and varied diet.</w:t>
            </w:r>
          </w:p>
          <w:p w14:paraId="6451F206" w14:textId="3395C60B" w:rsidR="00D338E8" w:rsidRPr="0069467D" w:rsidRDefault="00D338E8" w:rsidP="0069467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i/>
              </w:rPr>
            </w:pPr>
            <w:r w:rsidRPr="0069467D">
              <w:rPr>
                <w:i/>
              </w:rPr>
              <w:t xml:space="preserve">Prepare and cook a variety of predominantly </w:t>
            </w:r>
            <w:proofErr w:type="spellStart"/>
            <w:r w:rsidRPr="0069467D">
              <w:rPr>
                <w:i/>
              </w:rPr>
              <w:t>savoury</w:t>
            </w:r>
            <w:proofErr w:type="spellEnd"/>
            <w:r w:rsidRPr="0069467D">
              <w:rPr>
                <w:i/>
              </w:rPr>
              <w:t xml:space="preserve"> dishes using a range of cooking techniques.</w:t>
            </w:r>
          </w:p>
          <w:p w14:paraId="525C6A68" w14:textId="77777777" w:rsidR="001C5325" w:rsidRPr="00E15F5B" w:rsidRDefault="001C5325">
            <w:pPr>
              <w:rPr>
                <w:b/>
              </w:rPr>
            </w:pPr>
          </w:p>
          <w:p w14:paraId="1A2B33E6" w14:textId="6A4788DF" w:rsidR="002814D7" w:rsidRPr="00D12704" w:rsidRDefault="002814D7">
            <w:r w:rsidRPr="00E15F5B">
              <w:rPr>
                <w:b/>
              </w:rPr>
              <w:t>Concept:</w:t>
            </w:r>
            <w:r w:rsidR="00D12704">
              <w:rPr>
                <w:b/>
              </w:rPr>
              <w:t xml:space="preserve"> </w:t>
            </w:r>
            <w:r w:rsidR="00EF7D0C">
              <w:rPr>
                <w:bCs/>
              </w:rPr>
              <w:t>celebrations, diversity, similarity and difference, decades, change, location, society, food.</w:t>
            </w:r>
          </w:p>
          <w:p w14:paraId="298A5E00" w14:textId="77777777" w:rsidR="001C5325" w:rsidRPr="00E15F5B" w:rsidRDefault="001C5325">
            <w:pPr>
              <w:rPr>
                <w:b/>
              </w:rPr>
            </w:pPr>
          </w:p>
          <w:p w14:paraId="0672CE22" w14:textId="772BC2DD" w:rsidR="002814D7" w:rsidRPr="00827D43" w:rsidRDefault="002814D7">
            <w:r w:rsidRPr="00E15F5B">
              <w:rPr>
                <w:b/>
              </w:rPr>
              <w:t>Key Vocabulary:</w:t>
            </w:r>
            <w:r w:rsidR="00827D43">
              <w:rPr>
                <w:b/>
              </w:rPr>
              <w:t xml:space="preserve"> </w:t>
            </w:r>
            <w:r w:rsidR="00827D43">
              <w:t xml:space="preserve">Utensils, ingredients, texture, taste, sweet, sour, hot, spicy, appearance, smell, preference, greasy, moist, cook, fresh, </w:t>
            </w:r>
            <w:proofErr w:type="spellStart"/>
            <w:r w:rsidR="00827D43">
              <w:t>savoury</w:t>
            </w:r>
            <w:proofErr w:type="spellEnd"/>
            <w:r w:rsidR="00827D43">
              <w:t>, hygienic, edible</w:t>
            </w:r>
            <w:r w:rsidR="00A63652">
              <w:t>, healthy/varied diet</w:t>
            </w:r>
            <w:r w:rsidR="00207C04">
              <w:t xml:space="preserve">, planning, design criteria, </w:t>
            </w:r>
            <w:r w:rsidR="00D859A7">
              <w:t>purpose, user, sensory evaluations.</w:t>
            </w:r>
          </w:p>
          <w:p w14:paraId="3E2EABBE" w14:textId="77777777" w:rsidR="001C5325" w:rsidRPr="00E15F5B" w:rsidRDefault="001C5325">
            <w:pPr>
              <w:rPr>
                <w:b/>
              </w:rPr>
            </w:pPr>
          </w:p>
          <w:p w14:paraId="40E26933" w14:textId="68DD0C0B" w:rsidR="002814D7" w:rsidRDefault="002814D7">
            <w:r w:rsidRPr="00E15F5B">
              <w:rPr>
                <w:b/>
              </w:rPr>
              <w:t>Prior Learning</w:t>
            </w:r>
            <w:r w:rsidR="007A428A">
              <w:rPr>
                <w:b/>
              </w:rPr>
              <w:t xml:space="preserve"> in Year 1</w:t>
            </w:r>
            <w:r w:rsidRPr="00E15F5B">
              <w:rPr>
                <w:b/>
              </w:rPr>
              <w:t>:</w:t>
            </w:r>
            <w:r w:rsidR="00D859A7">
              <w:rPr>
                <w:b/>
              </w:rPr>
              <w:t xml:space="preserve"> </w:t>
            </w:r>
            <w:r w:rsidR="00385446">
              <w:t>Know some ways to prepare ingredients safely and hygienically</w:t>
            </w:r>
            <w:r w:rsidR="00AC0404">
              <w:t xml:space="preserve">. Have some basic knowledge and understanding about healthy eating and the </w:t>
            </w:r>
            <w:r w:rsidR="00F4343F">
              <w:t>‘</w:t>
            </w:r>
            <w:proofErr w:type="spellStart"/>
            <w:r w:rsidR="00F4343F">
              <w:t>eatwell</w:t>
            </w:r>
            <w:proofErr w:type="spellEnd"/>
            <w:r w:rsidR="00F4343F">
              <w:t xml:space="preserve"> plate’. Have used some equipment and utensils and prepared and combined ingredients to make a product.</w:t>
            </w:r>
          </w:p>
          <w:p w14:paraId="6CAC9D44" w14:textId="77777777" w:rsidR="00B62F08" w:rsidRDefault="00B62F08"/>
          <w:p w14:paraId="7D5A9E14" w14:textId="5C80F25F" w:rsidR="00B62F08" w:rsidRPr="00B62F08" w:rsidRDefault="00B62F08">
            <w:pPr>
              <w:rPr>
                <w:b/>
              </w:rPr>
            </w:pPr>
            <w:r w:rsidRPr="00B62F08">
              <w:rPr>
                <w:b/>
              </w:rPr>
              <w:t>Future Learning</w:t>
            </w:r>
            <w:r w:rsidR="007A428A">
              <w:rPr>
                <w:b/>
              </w:rPr>
              <w:t xml:space="preserve"> in Year 4</w:t>
            </w:r>
            <w:r w:rsidRPr="00B62F08">
              <w:rPr>
                <w:b/>
              </w:rPr>
              <w:t xml:space="preserve">: </w:t>
            </w:r>
            <w:r w:rsidR="005F62EF" w:rsidRPr="00AE6AFC">
              <w:t>Know how to use appropriate equipment and utensils to prepare and combine food.</w:t>
            </w:r>
            <w:r w:rsidR="00AE6AFC" w:rsidRPr="00AE6AFC">
              <w:t xml:space="preserve"> Know about a range of fresh and processed ingredients appropriate for their product, and whether they are grown, reared or caught.</w:t>
            </w:r>
            <w:r w:rsidR="00AE6AFC">
              <w:rPr>
                <w:b/>
              </w:rPr>
              <w:t xml:space="preserve"> </w:t>
            </w:r>
          </w:p>
        </w:tc>
      </w:tr>
      <w:tr w:rsidR="002814D7" w14:paraId="5DA8B71C" w14:textId="77777777" w:rsidTr="002814D7">
        <w:tc>
          <w:tcPr>
            <w:tcW w:w="9350" w:type="dxa"/>
          </w:tcPr>
          <w:p w14:paraId="02E271CC" w14:textId="33EF1391" w:rsidR="002814D7" w:rsidRDefault="002814D7">
            <w:pPr>
              <w:rPr>
                <w:b/>
              </w:rPr>
            </w:pPr>
            <w:r w:rsidRPr="00E15F5B">
              <w:rPr>
                <w:b/>
              </w:rPr>
              <w:t>Core Knowledge- non-negotiable</w:t>
            </w:r>
          </w:p>
          <w:p w14:paraId="75CE6B7A" w14:textId="0AFE244E" w:rsidR="00C55E7C" w:rsidRDefault="00C55E7C">
            <w:pPr>
              <w:rPr>
                <w:b/>
              </w:rPr>
            </w:pPr>
          </w:p>
          <w:p w14:paraId="52C376E9" w14:textId="3ED9EDC8" w:rsidR="00C55E7C" w:rsidRDefault="00C55E7C">
            <w:pPr>
              <w:rPr>
                <w:b/>
                <w:u w:val="single"/>
              </w:rPr>
            </w:pPr>
            <w:r w:rsidRPr="00C55E7C">
              <w:rPr>
                <w:b/>
                <w:u w:val="single"/>
              </w:rPr>
              <w:t>Explore</w:t>
            </w:r>
            <w:r>
              <w:rPr>
                <w:b/>
                <w:u w:val="single"/>
              </w:rPr>
              <w:t xml:space="preserve"> </w:t>
            </w:r>
          </w:p>
          <w:p w14:paraId="474AF778" w14:textId="27CA7D31" w:rsidR="004F10A5" w:rsidRDefault="004F10A5" w:rsidP="00A260B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</w:pPr>
            <w:r>
              <w:t xml:space="preserve">Investigate a range of healthy </w:t>
            </w:r>
            <w:r w:rsidR="00C55E7C">
              <w:t>food</w:t>
            </w:r>
            <w:r>
              <w:t xml:space="preserve"> products that are currently available to buy in shops and supermarkets. </w:t>
            </w:r>
            <w:r w:rsidR="00575597">
              <w:t xml:space="preserve"> Link the principles of a varied healthy diet using the </w:t>
            </w:r>
            <w:proofErr w:type="spellStart"/>
            <w:r w:rsidR="00575597">
              <w:t>eatwell</w:t>
            </w:r>
            <w:proofErr w:type="spellEnd"/>
            <w:r w:rsidR="00575597">
              <w:t xml:space="preserve"> plate. </w:t>
            </w:r>
            <w:r>
              <w:t xml:space="preserve">What ingredients have you used? Which food groups do they belong to?  What substances are used in the products </w:t>
            </w:r>
            <w:proofErr w:type="spellStart"/>
            <w:r>
              <w:t>eg</w:t>
            </w:r>
            <w:proofErr w:type="spellEnd"/>
            <w:r>
              <w:t xml:space="preserve"> nutrients, water and </w:t>
            </w:r>
            <w:proofErr w:type="spellStart"/>
            <w:r>
              <w:t>fibre</w:t>
            </w:r>
            <w:proofErr w:type="spellEnd"/>
            <w:r>
              <w:t>?</w:t>
            </w:r>
          </w:p>
          <w:p w14:paraId="6CAADDEA" w14:textId="4CD28762" w:rsidR="00575597" w:rsidRDefault="00575597" w:rsidP="00575597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</w:pPr>
            <w:r>
              <w:t xml:space="preserve">Carry out sensory evaluations on the contents of the ingredients in the products. Record results in a table, using appropriate words to </w:t>
            </w:r>
            <w:proofErr w:type="gramStart"/>
            <w:r>
              <w:t>describe  the</w:t>
            </w:r>
            <w:proofErr w:type="gramEnd"/>
            <w:r>
              <w:t xml:space="preserve"> taste/smell/texture/appearance. How do the sensory characteristics affect your liking of the food? </w:t>
            </w:r>
          </w:p>
          <w:p w14:paraId="1E31843D" w14:textId="77777777" w:rsidR="00575597" w:rsidRPr="00C55E7C" w:rsidRDefault="00575597" w:rsidP="00A260B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</w:pPr>
          </w:p>
          <w:p w14:paraId="652948F9" w14:textId="07021FA9" w:rsidR="00E15F5B" w:rsidRDefault="00E15F5B" w:rsidP="00E15F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Designing</w:t>
            </w:r>
          </w:p>
          <w:p w14:paraId="778554E2" w14:textId="7245C1EC" w:rsidR="00E15F5B" w:rsidRPr="00C55E7C" w:rsidRDefault="00F7114B" w:rsidP="00823F0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u w:val="single"/>
              </w:rPr>
            </w:pPr>
            <w:r>
              <w:t xml:space="preserve">Generate and clarify ideas through discussion with peers and adults to develop design criteria </w:t>
            </w:r>
            <w:r w:rsidR="00D94081">
              <w:t xml:space="preserve">including appearance, taste, texture and aroma </w:t>
            </w:r>
            <w:r w:rsidR="000F4F12">
              <w:t xml:space="preserve">for an appealing product for a </w:t>
            </w:r>
            <w:r w:rsidR="00C55E7C">
              <w:t>child to eat in the school canteen.</w:t>
            </w:r>
          </w:p>
          <w:p w14:paraId="3AEB11A1" w14:textId="5723CB0E" w:rsidR="000F4F12" w:rsidRDefault="00C55E7C" w:rsidP="00B0055C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Design three healthy products and u</w:t>
            </w:r>
            <w:r w:rsidR="000F4F12" w:rsidRPr="00AB07C4">
              <w:t xml:space="preserve">se annotated sketches </w:t>
            </w:r>
            <w:r w:rsidR="00AB07C4" w:rsidRPr="00AB07C4">
              <w:t>to develop and communicate ideas.</w:t>
            </w:r>
          </w:p>
          <w:p w14:paraId="5DD73316" w14:textId="025DA3CE" w:rsidR="00C55E7C" w:rsidRPr="00AB07C4" w:rsidRDefault="00C55E7C" w:rsidP="00823F0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Examples for healthy products: </w:t>
            </w:r>
            <w:r w:rsidRPr="00C55E7C">
              <w:rPr>
                <w:i/>
              </w:rPr>
              <w:t>sandwiches, snack box, salads, toasties, wraps, rolls, rice cakes, snack bar, healthy lunch boxes.</w:t>
            </w:r>
            <w:r>
              <w:t xml:space="preserve"> </w:t>
            </w:r>
          </w:p>
          <w:p w14:paraId="03490445" w14:textId="51164EAC" w:rsidR="00E15F5B" w:rsidRDefault="00E15F5B" w:rsidP="00E15F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Making</w:t>
            </w:r>
          </w:p>
          <w:p w14:paraId="5FD4FDF7" w14:textId="77858854" w:rsidR="00E15F5B" w:rsidRPr="00C27E17" w:rsidRDefault="00C55E7C" w:rsidP="00261C1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u w:val="single"/>
              </w:rPr>
            </w:pPr>
            <w:r>
              <w:t>Select one of the three designs and p</w:t>
            </w:r>
            <w:r w:rsidR="00261C1A">
              <w:t>lan the main stages of a recipe, listing ingredients</w:t>
            </w:r>
            <w:r w:rsidR="00C27E17">
              <w:t>, utensils and equipment.</w:t>
            </w:r>
          </w:p>
          <w:p w14:paraId="680CADAB" w14:textId="3EBD3D90" w:rsidR="00946F0A" w:rsidRPr="00946F0A" w:rsidRDefault="00C27E17" w:rsidP="00946F0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946F0A">
              <w:t xml:space="preserve">Select and use appropriate utensils and equipment </w:t>
            </w:r>
            <w:r w:rsidR="00946F0A" w:rsidRPr="00946F0A">
              <w:t>to prepare and combine ingredients.</w:t>
            </w:r>
          </w:p>
          <w:p w14:paraId="0769F2CA" w14:textId="77777777" w:rsidR="00E15F5B" w:rsidRDefault="00E15F5B" w:rsidP="00E15F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Evaluating</w:t>
            </w:r>
          </w:p>
          <w:p w14:paraId="5FE75481" w14:textId="2329582A" w:rsidR="00E15F5B" w:rsidRDefault="00C55E7C" w:rsidP="00807F6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Invite parents in to taste test the products and vote for their favorite healthy product. </w:t>
            </w:r>
          </w:p>
          <w:p w14:paraId="25D220C4" w14:textId="5857D5ED" w:rsidR="000F3B95" w:rsidRDefault="000F3B95" w:rsidP="00807F6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Evaluate the ongoing work and the final product with reference to the design criteria and the views of others</w:t>
            </w:r>
            <w:r w:rsidR="009955A1">
              <w:t>.</w:t>
            </w:r>
          </w:p>
          <w:p w14:paraId="3CB6D365" w14:textId="7D78AF2B" w:rsidR="00AE6AFC" w:rsidRDefault="00AE6AFC" w:rsidP="00807F6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Create a poster to show case the product to sell in the canteen. </w:t>
            </w:r>
          </w:p>
          <w:p w14:paraId="0DB11614" w14:textId="2B255ADC" w:rsidR="00C55E7C" w:rsidRDefault="00C55E7C" w:rsidP="00221C8C">
            <w:pPr>
              <w:pStyle w:val="ListParagraph"/>
              <w:spacing w:line="240" w:lineRule="auto"/>
            </w:pPr>
          </w:p>
        </w:tc>
      </w:tr>
      <w:tr w:rsidR="002814D7" w14:paraId="79807800" w14:textId="77777777" w:rsidTr="002814D7">
        <w:tc>
          <w:tcPr>
            <w:tcW w:w="9350" w:type="dxa"/>
          </w:tcPr>
          <w:p w14:paraId="2C858FB4" w14:textId="77777777" w:rsidR="002814D7" w:rsidRPr="00E15F5B" w:rsidRDefault="002814D7">
            <w:pPr>
              <w:rPr>
                <w:b/>
              </w:rPr>
            </w:pPr>
            <w:r w:rsidRPr="00E15F5B">
              <w:rPr>
                <w:b/>
              </w:rPr>
              <w:lastRenderedPageBreak/>
              <w:t>Wider Influences</w:t>
            </w:r>
          </w:p>
          <w:p w14:paraId="1AE6C0C3" w14:textId="72668702" w:rsidR="00E15F5B" w:rsidRDefault="00E15F5B" w:rsidP="00E15F5B"/>
          <w:p w14:paraId="5A3945C8" w14:textId="77777777" w:rsidR="002814D7" w:rsidRDefault="002245E2" w:rsidP="00B37E5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Use information and communication technology, such as </w:t>
            </w:r>
            <w:r w:rsidR="003E796A">
              <w:t>web-based recipes, to develop and communicate ideas.</w:t>
            </w:r>
            <w:r w:rsidR="00171B2A">
              <w:t xml:space="preserve"> </w:t>
            </w:r>
          </w:p>
          <w:p w14:paraId="00B30E8B" w14:textId="6BA16794" w:rsidR="00171B2A" w:rsidRDefault="00720A2B" w:rsidP="00B37E5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Record sensory evaluations in a range of ways (tables, simple graphs</w:t>
            </w:r>
            <w:r w:rsidR="00221C8C">
              <w:t>, questionnaires</w:t>
            </w:r>
            <w:r>
              <w:t>).</w:t>
            </w:r>
          </w:p>
          <w:p w14:paraId="6685AD06" w14:textId="7B1C122F" w:rsidR="00720A2B" w:rsidRDefault="00C9293E" w:rsidP="00B37E5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Know where and how a variety of ingredients are grown, reared, caught and processed. </w:t>
            </w:r>
          </w:p>
          <w:p w14:paraId="7EF28D8E" w14:textId="4F40DE25" w:rsidR="000C4669" w:rsidRDefault="000C4669" w:rsidP="00B37E5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Where and when are the ingredients grown? Where do different fish/cheese/eggs come from? How and why are they processed? </w:t>
            </w:r>
          </w:p>
          <w:p w14:paraId="3C82BA17" w14:textId="4DA33F2F" w:rsidR="00221C8C" w:rsidRDefault="00221C8C" w:rsidP="00B37E5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Visits from Supermarkets (Tesco food to fork, </w:t>
            </w:r>
            <w:proofErr w:type="spellStart"/>
            <w:r>
              <w:t>Asda</w:t>
            </w:r>
            <w:proofErr w:type="spellEnd"/>
            <w:r>
              <w:t xml:space="preserve"> make a healthy pizza)</w:t>
            </w:r>
          </w:p>
          <w:p w14:paraId="0ABBC0B9" w14:textId="3A8B54D8" w:rsidR="00221C8C" w:rsidRDefault="00221C8C" w:rsidP="00B37E5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Visits from bakeries to learn how to make bread (</w:t>
            </w:r>
            <w:proofErr w:type="spellStart"/>
            <w:r>
              <w:t>Wa</w:t>
            </w:r>
            <w:r w:rsidR="001257A1">
              <w:t>rburtons</w:t>
            </w:r>
            <w:proofErr w:type="spellEnd"/>
            <w:r>
              <w:t xml:space="preserve"> and Roberts)</w:t>
            </w:r>
          </w:p>
          <w:p w14:paraId="0E42C0BB" w14:textId="34286861" w:rsidR="00B62F08" w:rsidRDefault="00B62F08" w:rsidP="00B37E5B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Visits from Pat </w:t>
            </w:r>
            <w:proofErr w:type="gramStart"/>
            <w:r>
              <w:t>The</w:t>
            </w:r>
            <w:proofErr w:type="gramEnd"/>
            <w:r>
              <w:t xml:space="preserve"> Fun Food Chef – Can link to other topics</w:t>
            </w:r>
          </w:p>
          <w:p w14:paraId="0D392C94" w14:textId="57E31521" w:rsidR="00B62F08" w:rsidRDefault="00290E2E" w:rsidP="00B62F08">
            <w:pPr>
              <w:pStyle w:val="ListParagraph"/>
              <w:spacing w:line="240" w:lineRule="auto"/>
            </w:pPr>
            <w:hyperlink r:id="rId7" w:history="1">
              <w:r w:rsidR="00B62F08" w:rsidRPr="00A4526C">
                <w:rPr>
                  <w:rStyle w:val="Hyperlink"/>
                </w:rPr>
                <w:t>https://www.funfoodchef.co.uk/</w:t>
              </w:r>
            </w:hyperlink>
          </w:p>
          <w:p w14:paraId="1A6050F7" w14:textId="03B6FC64" w:rsidR="006D3F9B" w:rsidRDefault="00A52D62" w:rsidP="003E17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Stories</w:t>
            </w:r>
            <w:r w:rsidR="00221C8C">
              <w:t xml:space="preserve"> linked to healthy eating:  EYFS Oliver’s vegetables KS1</w:t>
            </w:r>
            <w:r w:rsidR="001257A1">
              <w:t xml:space="preserve"> Summer Supper, Green Eggs and Ham, </w:t>
            </w:r>
            <w:r w:rsidR="00221C8C">
              <w:t>KS2</w:t>
            </w:r>
            <w:r w:rsidR="001257A1">
              <w:t xml:space="preserve"> </w:t>
            </w:r>
            <w:proofErr w:type="gramStart"/>
            <w:r w:rsidR="001257A1">
              <w:t>To</w:t>
            </w:r>
            <w:proofErr w:type="gramEnd"/>
            <w:r w:rsidR="001257A1">
              <w:t xml:space="preserve"> Market to Market, How food works. </w:t>
            </w:r>
          </w:p>
          <w:p w14:paraId="4210C6C6" w14:textId="675AA0C9" w:rsidR="00A52D62" w:rsidRDefault="00A52D62" w:rsidP="003E17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Picnics</w:t>
            </w:r>
            <w:r w:rsidR="00221C8C">
              <w:t xml:space="preserve"> to show case new product </w:t>
            </w:r>
          </w:p>
          <w:p w14:paraId="749E8BC8" w14:textId="620EB064" w:rsidR="00A52D62" w:rsidRDefault="00A52D62" w:rsidP="003E17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Healthy eating</w:t>
            </w:r>
            <w:r w:rsidR="00221C8C">
              <w:t xml:space="preserve"> week</w:t>
            </w:r>
          </w:p>
          <w:p w14:paraId="2DD63D1F" w14:textId="235F2DEC" w:rsidR="00A52D62" w:rsidRDefault="0024355D" w:rsidP="003E17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School fair</w:t>
            </w:r>
            <w:r w:rsidR="00221C8C">
              <w:t xml:space="preserve"> Christmas to sell baked products </w:t>
            </w:r>
          </w:p>
          <w:p w14:paraId="0F847E38" w14:textId="01981F95" w:rsidR="0024355D" w:rsidRDefault="0024355D" w:rsidP="003E17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Religious festival</w:t>
            </w:r>
            <w:r w:rsidR="00221C8C">
              <w:t xml:space="preserve"> Chinese New Year </w:t>
            </w:r>
          </w:p>
          <w:p w14:paraId="65096765" w14:textId="0A92DCDD" w:rsidR="0024355D" w:rsidRDefault="0024355D" w:rsidP="003E17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Eco-fair/green days</w:t>
            </w:r>
            <w:r w:rsidR="00221C8C">
              <w:t xml:space="preserve"> Packaging for products (recycled materials) </w:t>
            </w:r>
          </w:p>
          <w:p w14:paraId="6A0E4659" w14:textId="77777777" w:rsidR="0024355D" w:rsidRDefault="0024355D" w:rsidP="003E17E8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Cultural focus </w:t>
            </w:r>
            <w:r w:rsidR="00242C9B">
              <w:t>day</w:t>
            </w:r>
          </w:p>
          <w:p w14:paraId="5D6B53F3" w14:textId="7B78F2F9" w:rsidR="00242C9B" w:rsidRDefault="00242C9B" w:rsidP="00242C9B">
            <w:pPr>
              <w:ind w:left="360"/>
            </w:pPr>
          </w:p>
        </w:tc>
      </w:tr>
      <w:tr w:rsidR="002814D7" w14:paraId="3D225758" w14:textId="77777777" w:rsidTr="002814D7">
        <w:tc>
          <w:tcPr>
            <w:tcW w:w="9350" w:type="dxa"/>
          </w:tcPr>
          <w:p w14:paraId="50889953" w14:textId="77777777" w:rsidR="002814D7" w:rsidRPr="00E15F5B" w:rsidRDefault="002814D7">
            <w:pPr>
              <w:rPr>
                <w:b/>
              </w:rPr>
            </w:pPr>
            <w:r w:rsidRPr="00E15F5B">
              <w:rPr>
                <w:b/>
              </w:rPr>
              <w:t>Enduring Understanding</w:t>
            </w:r>
          </w:p>
          <w:p w14:paraId="236EF2C6" w14:textId="77777777" w:rsidR="002814D7" w:rsidRDefault="002814D7"/>
          <w:p w14:paraId="726465CD" w14:textId="5724A707" w:rsidR="002814D7" w:rsidRDefault="003402D0" w:rsidP="008636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Know how to use appropriate equipment and utensils to prepare and combine food.</w:t>
            </w:r>
            <w:r w:rsidR="000A5F6C">
              <w:t xml:space="preserve"> </w:t>
            </w:r>
          </w:p>
          <w:p w14:paraId="342896A1" w14:textId="49F7AE03" w:rsidR="000A5F6C" w:rsidRDefault="000A5F6C" w:rsidP="0086364A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Know and use relevant technical and sensory vocabulary appropriately.</w:t>
            </w:r>
          </w:p>
          <w:p w14:paraId="10A25B71" w14:textId="77777777" w:rsidR="002814D7" w:rsidRDefault="002814D7"/>
          <w:p w14:paraId="3F9ABC2B" w14:textId="77777777" w:rsidR="002814D7" w:rsidRDefault="002814D7"/>
          <w:p w14:paraId="2E31875A" w14:textId="77777777" w:rsidR="002814D7" w:rsidRDefault="002814D7"/>
        </w:tc>
      </w:tr>
    </w:tbl>
    <w:p w14:paraId="697DA807" w14:textId="77777777" w:rsidR="00203FC6" w:rsidRDefault="00203FC6"/>
    <w:sectPr w:rsidR="00203F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9891" w14:textId="77777777" w:rsidR="00290E2E" w:rsidRDefault="00290E2E" w:rsidP="002814D7">
      <w:pPr>
        <w:spacing w:after="0" w:line="240" w:lineRule="auto"/>
      </w:pPr>
      <w:r>
        <w:separator/>
      </w:r>
    </w:p>
  </w:endnote>
  <w:endnote w:type="continuationSeparator" w:id="0">
    <w:p w14:paraId="60FAC304" w14:textId="77777777" w:rsidR="00290E2E" w:rsidRDefault="00290E2E" w:rsidP="0028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4E2B" w14:textId="77777777" w:rsidR="00290E2E" w:rsidRDefault="00290E2E" w:rsidP="002814D7">
      <w:pPr>
        <w:spacing w:after="0" w:line="240" w:lineRule="auto"/>
      </w:pPr>
      <w:r>
        <w:separator/>
      </w:r>
    </w:p>
  </w:footnote>
  <w:footnote w:type="continuationSeparator" w:id="0">
    <w:p w14:paraId="17AE6423" w14:textId="77777777" w:rsidR="00290E2E" w:rsidRDefault="00290E2E" w:rsidP="0028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541D" w14:textId="6017093E" w:rsidR="002814D7" w:rsidRDefault="00E15F5B">
    <w:pPr>
      <w:pStyle w:val="Header"/>
    </w:pPr>
    <w:r>
      <w:t>Design and Technology Y3 - Food</w:t>
    </w:r>
    <w:r w:rsidR="002814D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A48"/>
    <w:multiLevelType w:val="hybridMultilevel"/>
    <w:tmpl w:val="1020E40C"/>
    <w:lvl w:ilvl="0" w:tplc="D988D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D651A"/>
    <w:multiLevelType w:val="hybridMultilevel"/>
    <w:tmpl w:val="71EAA93E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1227"/>
    <w:multiLevelType w:val="hybridMultilevel"/>
    <w:tmpl w:val="520A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608"/>
    <w:multiLevelType w:val="hybridMultilevel"/>
    <w:tmpl w:val="243EE96A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70F43"/>
    <w:multiLevelType w:val="hybridMultilevel"/>
    <w:tmpl w:val="6A34EB44"/>
    <w:lvl w:ilvl="0" w:tplc="9E22EDC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7"/>
    <w:rsid w:val="000825DC"/>
    <w:rsid w:val="000A5F6C"/>
    <w:rsid w:val="000C4669"/>
    <w:rsid w:val="000F3B95"/>
    <w:rsid w:val="000F4F12"/>
    <w:rsid w:val="001257A1"/>
    <w:rsid w:val="00171B2A"/>
    <w:rsid w:val="001C5325"/>
    <w:rsid w:val="001D3E94"/>
    <w:rsid w:val="00203FC6"/>
    <w:rsid w:val="00207C04"/>
    <w:rsid w:val="00221C8C"/>
    <w:rsid w:val="002245E2"/>
    <w:rsid w:val="00242C9B"/>
    <w:rsid w:val="0024355D"/>
    <w:rsid w:val="00261C1A"/>
    <w:rsid w:val="00261D46"/>
    <w:rsid w:val="002814D7"/>
    <w:rsid w:val="00290E2E"/>
    <w:rsid w:val="003402D0"/>
    <w:rsid w:val="00385446"/>
    <w:rsid w:val="003C5848"/>
    <w:rsid w:val="003E17E8"/>
    <w:rsid w:val="003E796A"/>
    <w:rsid w:val="004F10A5"/>
    <w:rsid w:val="00575597"/>
    <w:rsid w:val="005F62EF"/>
    <w:rsid w:val="00603498"/>
    <w:rsid w:val="0069467D"/>
    <w:rsid w:val="006D3F9B"/>
    <w:rsid w:val="006D55C2"/>
    <w:rsid w:val="00720A2B"/>
    <w:rsid w:val="007918AF"/>
    <w:rsid w:val="007A428A"/>
    <w:rsid w:val="00807F61"/>
    <w:rsid w:val="00823F0D"/>
    <w:rsid w:val="00827D43"/>
    <w:rsid w:val="0086364A"/>
    <w:rsid w:val="00922AF9"/>
    <w:rsid w:val="00946F0A"/>
    <w:rsid w:val="009955A1"/>
    <w:rsid w:val="00A35413"/>
    <w:rsid w:val="00A52D62"/>
    <w:rsid w:val="00A63652"/>
    <w:rsid w:val="00AB07C4"/>
    <w:rsid w:val="00AC0404"/>
    <w:rsid w:val="00AE6AFC"/>
    <w:rsid w:val="00B37E5B"/>
    <w:rsid w:val="00B62F08"/>
    <w:rsid w:val="00BA01C5"/>
    <w:rsid w:val="00BB72B7"/>
    <w:rsid w:val="00BF1CBF"/>
    <w:rsid w:val="00C27E17"/>
    <w:rsid w:val="00C55E7C"/>
    <w:rsid w:val="00C9293E"/>
    <w:rsid w:val="00D12704"/>
    <w:rsid w:val="00D338E8"/>
    <w:rsid w:val="00D859A7"/>
    <w:rsid w:val="00D94081"/>
    <w:rsid w:val="00E15F5B"/>
    <w:rsid w:val="00E24260"/>
    <w:rsid w:val="00ED2796"/>
    <w:rsid w:val="00EF7D0C"/>
    <w:rsid w:val="00F4343F"/>
    <w:rsid w:val="00F7114B"/>
    <w:rsid w:val="00F72FAA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848"/>
  <w15:chartTrackingRefBased/>
  <w15:docId w15:val="{3F702D65-F6DD-4A74-959C-BC6E0380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D7"/>
  </w:style>
  <w:style w:type="paragraph" w:styleId="Footer">
    <w:name w:val="footer"/>
    <w:basedOn w:val="Normal"/>
    <w:link w:val="FooterChar"/>
    <w:uiPriority w:val="99"/>
    <w:unhideWhenUsed/>
    <w:rsid w:val="00281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D7"/>
  </w:style>
  <w:style w:type="table" w:styleId="TableGrid">
    <w:name w:val="Table Grid"/>
    <w:basedOn w:val="TableNormal"/>
    <w:uiPriority w:val="39"/>
    <w:rsid w:val="0028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F5B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unfoodchef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2021-09-03T10:06:00Z</dcterms:created>
  <dcterms:modified xsi:type="dcterms:W3CDTF">2021-09-03T10:06:00Z</dcterms:modified>
</cp:coreProperties>
</file>