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14D7" w:rsidTr="33F8AFEF" w14:paraId="186F5A28" w14:textId="77777777">
        <w:tc>
          <w:tcPr>
            <w:tcW w:w="9350" w:type="dxa"/>
            <w:tcMar/>
          </w:tcPr>
          <w:p w:rsidRPr="006400F0" w:rsidR="002814D7" w:rsidRDefault="002814D7" w14:paraId="068A6C27" w14:textId="6C3A27CB">
            <w:pPr>
              <w:rPr>
                <w:bCs/>
              </w:rPr>
            </w:pPr>
            <w:r w:rsidRPr="00E15F5B">
              <w:rPr>
                <w:b/>
              </w:rPr>
              <w:t>Year</w:t>
            </w:r>
            <w:r w:rsidRPr="00E15F5B" w:rsidR="001D3E94">
              <w:rPr>
                <w:b/>
              </w:rPr>
              <w:t>:</w:t>
            </w:r>
            <w:r w:rsidR="006400F0">
              <w:rPr>
                <w:b/>
              </w:rPr>
              <w:t xml:space="preserve"> </w:t>
            </w:r>
            <w:r w:rsidR="006400F0">
              <w:rPr>
                <w:bCs/>
              </w:rPr>
              <w:t>6</w:t>
            </w:r>
            <w:r w:rsidRPr="00E15F5B">
              <w:rPr>
                <w:b/>
              </w:rPr>
              <w:t xml:space="preserve">     Program of Study</w:t>
            </w:r>
            <w:r w:rsidR="001C5325">
              <w:rPr>
                <w:b/>
              </w:rPr>
              <w:t>:</w:t>
            </w:r>
            <w:r w:rsidR="006400F0">
              <w:rPr>
                <w:bCs/>
              </w:rPr>
              <w:t xml:space="preserve"> Food – Celebrating culture and seasonality</w:t>
            </w:r>
          </w:p>
          <w:p w:rsidRPr="00E15F5B" w:rsidR="001C5325" w:rsidRDefault="001C5325" w14:paraId="25F90AD8" w14:textId="77777777">
            <w:pPr>
              <w:rPr>
                <w:b/>
              </w:rPr>
            </w:pPr>
          </w:p>
          <w:p w:rsidR="002814D7" w:rsidRDefault="002814D7" w14:paraId="0763C939" w14:textId="5E21D104">
            <w:pPr>
              <w:rPr>
                <w:b/>
              </w:rPr>
            </w:pPr>
            <w:r w:rsidRPr="00E15F5B">
              <w:rPr>
                <w:b/>
              </w:rPr>
              <w:t>N.C POS</w:t>
            </w:r>
            <w:r w:rsidR="00E15F5B">
              <w:rPr>
                <w:b/>
              </w:rPr>
              <w:t>:</w:t>
            </w:r>
          </w:p>
          <w:p w:rsidR="006400F0" w:rsidP="006400F0" w:rsidRDefault="006400F0" w14:paraId="0E423DFE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Understand and apply the principles of a healthy and varied diet.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6400F0" w:rsidP="006400F0" w:rsidRDefault="006400F0" w14:paraId="1E50E928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Prepare and cook a variety of predominantly </w:t>
            </w:r>
            <w:proofErr w:type="spellStart"/>
            <w:r>
              <w:rPr>
                <w:rStyle w:val="spellingerror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savoury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 dishes using a range of cooking techniques.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6400F0" w:rsidP="006400F0" w:rsidRDefault="006400F0" w14:paraId="210D59A2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i/>
                <w:iCs/>
              </w:rPr>
              <w:t>Understand seasonality and k</w:t>
            </w: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now where and how a variety of ingredients are grown, reared, caught and processed.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E15F5B" w:rsidR="001C5325" w:rsidRDefault="001C5325" w14:paraId="525C6A68" w14:textId="77777777">
            <w:pPr>
              <w:rPr>
                <w:b/>
              </w:rPr>
            </w:pPr>
          </w:p>
          <w:p w:rsidR="002814D7" w:rsidRDefault="002814D7" w14:paraId="1A2B33E6" w14:textId="085FAD6C">
            <w:pPr>
              <w:rPr>
                <w:b/>
              </w:rPr>
            </w:pPr>
            <w:r w:rsidRPr="00E15F5B">
              <w:rPr>
                <w:b/>
              </w:rPr>
              <w:t>Concept:</w:t>
            </w:r>
            <w:r w:rsidR="006400F0">
              <w:rPr>
                <w:b/>
              </w:rPr>
              <w:t xml:space="preserve"> </w:t>
            </w:r>
            <w:r w:rsidR="00E84E7C">
              <w:rPr>
                <w:bCs/>
              </w:rPr>
              <w:t>celebrations, diversity, similarity and difference, decades, change, location, society, food.</w:t>
            </w:r>
          </w:p>
          <w:p w:rsidRPr="00E15F5B" w:rsidR="001C5325" w:rsidRDefault="001C5325" w14:paraId="298A5E00" w14:textId="77777777">
            <w:pPr>
              <w:rPr>
                <w:b/>
              </w:rPr>
            </w:pPr>
          </w:p>
          <w:p w:rsidR="002814D7" w:rsidRDefault="002814D7" w14:paraId="0672CE22" w14:textId="183A457F">
            <w:pPr>
              <w:rPr>
                <w:b/>
              </w:rPr>
            </w:pPr>
            <w:r w:rsidRPr="00E15F5B">
              <w:rPr>
                <w:b/>
              </w:rPr>
              <w:t>Key Vocabulary:</w:t>
            </w:r>
            <w:r w:rsidR="006400F0">
              <w:rPr>
                <w:b/>
              </w:rPr>
              <w:t xml:space="preserve"> </w:t>
            </w:r>
            <w:r w:rsidR="006400F0">
              <w:rPr>
                <w:bCs/>
              </w:rPr>
              <w:t xml:space="preserve">ingredients, yeast, dough, bran, flour, </w:t>
            </w:r>
            <w:proofErr w:type="spellStart"/>
            <w:r w:rsidR="006400F0">
              <w:rPr>
                <w:bCs/>
              </w:rPr>
              <w:t>wholemeal</w:t>
            </w:r>
            <w:proofErr w:type="spellEnd"/>
            <w:r w:rsidR="006400F0">
              <w:rPr>
                <w:bCs/>
              </w:rPr>
              <w:t xml:space="preserve">, unleavened, baking soda, spice, herbs, fat, sugar, carbohydrate, protein, vitamins, nutrients, nutrition, healthy, varied, gluten, dairy, allergy, intolerance, </w:t>
            </w:r>
            <w:proofErr w:type="spellStart"/>
            <w:r w:rsidR="006400F0">
              <w:rPr>
                <w:bCs/>
              </w:rPr>
              <w:t>savoury</w:t>
            </w:r>
            <w:proofErr w:type="spellEnd"/>
            <w:r w:rsidR="006400F0">
              <w:rPr>
                <w:bCs/>
              </w:rPr>
              <w:t>, source, seasonality, utensils, combine, fold, knead, stir, pour, mix, rubbing in, whisk, beat, roll out, shape, sprinkle, crumble, design specification, innovative, research, evaluate, design brief.</w:t>
            </w:r>
          </w:p>
          <w:p w:rsidRPr="00E15F5B" w:rsidR="001C5325" w:rsidRDefault="001C5325" w14:paraId="3E2EABBE" w14:textId="77777777">
            <w:pPr>
              <w:rPr>
                <w:b/>
              </w:rPr>
            </w:pPr>
          </w:p>
          <w:p w:rsidR="002814D7" w:rsidRDefault="002814D7" w14:paraId="7D5A9E14" w14:textId="209D9C1A">
            <w:r w:rsidRPr="00E15F5B">
              <w:rPr>
                <w:b/>
              </w:rPr>
              <w:t>Prior Learning:</w:t>
            </w:r>
            <w:r w:rsidR="006400F0">
              <w:rPr>
                <w:b/>
              </w:rPr>
              <w:t xml:space="preserve"> </w:t>
            </w:r>
            <w:r w:rsidR="006400F0">
              <w:rPr>
                <w:bCs/>
              </w:rPr>
              <w:t>Have knowledge and understanding about food hygiene, nutrition, healthy eating and a varied diet. Be able to use appropriate equipment and utensils, and apply a range of techniques for measuring out, preparing and combining ingredients.</w:t>
            </w:r>
          </w:p>
        </w:tc>
      </w:tr>
      <w:tr w:rsidR="002814D7" w:rsidTr="33F8AFEF" w14:paraId="5DA8B71C" w14:textId="77777777">
        <w:tc>
          <w:tcPr>
            <w:tcW w:w="9350" w:type="dxa"/>
            <w:tcMar/>
          </w:tcPr>
          <w:p w:rsidRPr="00E15F5B" w:rsidR="002814D7" w:rsidRDefault="002814D7" w14:paraId="02E271CC" w14:textId="56EA8D7B">
            <w:pPr>
              <w:rPr>
                <w:b/>
              </w:rPr>
            </w:pPr>
            <w:r w:rsidRPr="33F8AFEF" w:rsidR="002814D7">
              <w:rPr>
                <w:b w:val="1"/>
                <w:bCs w:val="1"/>
              </w:rPr>
              <w:t>Core Knowledge- non-negotiable</w:t>
            </w:r>
          </w:p>
          <w:p w:rsidR="1AEAE0CF" w:rsidP="33F8AFEF" w:rsidRDefault="1AEAE0CF" w14:paraId="4BA12181" w14:textId="576FE98D">
            <w:pPr>
              <w:pStyle w:val="Normal"/>
              <w:rPr>
                <w:b w:val="1"/>
                <w:bCs w:val="1"/>
                <w:u w:val="single"/>
              </w:rPr>
            </w:pPr>
            <w:r w:rsidRPr="33F8AFEF" w:rsidR="1AEAE0CF">
              <w:rPr>
                <w:b w:val="1"/>
                <w:bCs w:val="1"/>
                <w:u w:val="single"/>
              </w:rPr>
              <w:t>Explore</w:t>
            </w:r>
          </w:p>
          <w:p w:rsidR="1AEAE0CF" w:rsidP="33F8AFEF" w:rsidRDefault="1AEAE0CF" w14:paraId="2DF6BE70" w14:textId="2BF4039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3F8AFEF" w:rsidR="1AEAE0C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Children use first hand and secondary sources to carry out relevant research into existing products to include personal/cultural preferences, ensuring a healthy diet, meeting dietary needs and the availability of locally sourced/seasonal/organic ingredients. This could include a visit to a local bakery, farm, farm shop or supermarket e.g. What ingredients are sourced locally/in the UK/from overseas? What are the key ingredients needed to make a particular product? How have ingredients been processed? What is the nutritional value of a product?</w:t>
            </w:r>
          </w:p>
          <w:p w:rsidR="1AEAE0CF" w:rsidP="33F8AFEF" w:rsidRDefault="1AEAE0CF" w14:paraId="66A15C44" w14:textId="6F97B94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3F8AFEF" w:rsidR="1AEAE0CF">
              <w:rPr>
                <w:noProof w:val="0"/>
                <w:lang w:val="en-US"/>
              </w:rPr>
              <w:t>Use a range of questions to support children’s ability to evaluate food ingredients and products e.g. What ingredients help to make the product spicy/crisp/crunchy etc? What is the impact of added ingredients/finishes/shapes on the finished product?</w:t>
            </w:r>
          </w:p>
          <w:p w:rsidR="002814D7" w:rsidP="00E15F5B" w:rsidRDefault="002814D7" w14:paraId="69453AD0" w14:textId="77777777"/>
          <w:p w:rsidR="00E15F5B" w:rsidP="00E15F5B" w:rsidRDefault="00E15F5B" w14:paraId="652948F9" w14:textId="07021F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Designing</w:t>
            </w:r>
          </w:p>
          <w:p w:rsidR="006400F0" w:rsidP="006400F0" w:rsidRDefault="006400F0" w14:paraId="507494BC" w14:textId="7777777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Generate innovative ideas through research and discussion with peers and adults to develop a design brief and criteria for a design specification.</w:t>
            </w:r>
          </w:p>
          <w:p w:rsidR="006400F0" w:rsidP="006400F0" w:rsidRDefault="006400F0" w14:paraId="237ACFD5" w14:textId="7777777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Explore a range of initial ideas and make design decisions to develop a final product linked to user and purpose.</w:t>
            </w:r>
          </w:p>
          <w:p w:rsidRPr="009837F3" w:rsidR="009837F3" w:rsidP="006400F0" w:rsidRDefault="006400F0" w14:paraId="0D36E9AD" w14:textId="7777777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Use words, annotated sketches and information and communication technology as appropriate to develop and communicate ideas.</w:t>
            </w:r>
            <w:r w:rsidR="009837F3">
              <w:t xml:space="preserve"> </w:t>
            </w:r>
          </w:p>
          <w:p w:rsidRPr="008319E2" w:rsidR="006400F0" w:rsidP="006400F0" w:rsidRDefault="009837F3" w14:paraId="3983E88F" w14:textId="28840DB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Cs/>
              </w:rPr>
            </w:pPr>
            <w:r>
              <w:t>Research and u</w:t>
            </w:r>
            <w:r>
              <w:t>nderstand how key chefs have influenced eating habits to promote varied and healthy diets.</w:t>
            </w:r>
          </w:p>
          <w:p w:rsidR="00E15F5B" w:rsidP="00E15F5B" w:rsidRDefault="00E15F5B" w14:paraId="03490445" w14:textId="51164E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Making</w:t>
            </w:r>
          </w:p>
          <w:p w:rsidR="006400F0" w:rsidP="006400F0" w:rsidRDefault="006400F0" w14:paraId="55FFEC0E" w14:textId="7777777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Write a step-by-step recipe, including a list of ingredients, equipment and utensils.</w:t>
            </w:r>
          </w:p>
          <w:p w:rsidR="006400F0" w:rsidP="006400F0" w:rsidRDefault="006400F0" w14:paraId="560FB930" w14:textId="7777777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Select and use appropriate utensils and equipment accurately to measure and combine appropriate ingredients.</w:t>
            </w:r>
          </w:p>
          <w:p w:rsidRPr="006400F0" w:rsidR="00E15F5B" w:rsidP="00E15F5B" w:rsidRDefault="006400F0" w14:paraId="5FD4FDF7" w14:textId="6374F74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Make, decorate and present the food product appropriately for the intended user and purpose.</w:t>
            </w:r>
          </w:p>
          <w:p w:rsidR="00E15F5B" w:rsidP="00E15F5B" w:rsidRDefault="00E15F5B" w14:paraId="0769F2CA" w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Evaluating</w:t>
            </w:r>
          </w:p>
          <w:p w:rsidR="006400F0" w:rsidP="006400F0" w:rsidRDefault="006400F0" w14:paraId="1BC476A5" w14:textId="333CC068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Carry out sensory evaluations of a range of relevant products and ingredients. Record the evaluations using e.g. tables/graphs/charts such as star diagrams.</w:t>
            </w:r>
          </w:p>
          <w:p w:rsidR="006400F0" w:rsidP="006400F0" w:rsidRDefault="006400F0" w14:paraId="5B08566E" w14:textId="3CAE214F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Evaluate the final product with reference back to the design brief and design specification, taking into account the views of others when identifying improvements.</w:t>
            </w:r>
          </w:p>
          <w:p w:rsidR="00E15F5B" w:rsidP="00E15F5B" w:rsidRDefault="00E15F5B" w14:paraId="0DB11614" w14:textId="6E25A5AB"/>
        </w:tc>
      </w:tr>
      <w:tr w:rsidR="002814D7" w:rsidTr="33F8AFEF" w14:paraId="79807800" w14:textId="77777777">
        <w:tc>
          <w:tcPr>
            <w:tcW w:w="9350" w:type="dxa"/>
            <w:tcMar/>
          </w:tcPr>
          <w:p w:rsidRPr="00E15F5B" w:rsidR="002814D7" w:rsidRDefault="002814D7" w14:paraId="2C858FB4" w14:textId="77777777">
            <w:pPr>
              <w:rPr>
                <w:b/>
              </w:rPr>
            </w:pPr>
            <w:r w:rsidRPr="00E15F5B">
              <w:rPr>
                <w:b/>
              </w:rPr>
              <w:t>Wider Influences</w:t>
            </w:r>
          </w:p>
          <w:p w:rsidR="00E15F5B" w:rsidP="00E15F5B" w:rsidRDefault="00E15F5B" w14:paraId="1AE6C0C3" w14:textId="72668702"/>
          <w:p w:rsidR="00C269BD" w:rsidP="00E325ED" w:rsidRDefault="008D5476" w14:paraId="55069155" w14:textId="5C793D12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Festivals</w:t>
            </w:r>
          </w:p>
          <w:p w:rsidR="008D5476" w:rsidP="00E325ED" w:rsidRDefault="008D5476" w14:paraId="591FFF60" w14:textId="314B6C4E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Cultures/celebrating diversity</w:t>
            </w:r>
            <w:r w:rsidR="009837F3">
              <w:t>, Religious Education</w:t>
            </w:r>
          </w:p>
          <w:p w:rsidR="008D5476" w:rsidP="00E325ED" w:rsidRDefault="008D5476" w14:paraId="067C00C9" w14:textId="1EDC6A28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Celebrations</w:t>
            </w:r>
          </w:p>
          <w:p w:rsidR="008D5476" w:rsidP="00E325ED" w:rsidRDefault="008D5476" w14:paraId="794E3DBD" w14:textId="74F75AEC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lastRenderedPageBreak/>
              <w:t>Special events</w:t>
            </w:r>
          </w:p>
          <w:p w:rsidR="008D5476" w:rsidP="00E325ED" w:rsidRDefault="008D5476" w14:paraId="61EC4A8B" w14:textId="4B81A4D0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Seasons</w:t>
            </w:r>
            <w:r w:rsidR="009837F3">
              <w:t>, specific fruits or vegetables.</w:t>
            </w:r>
          </w:p>
          <w:p w:rsidR="008D5476" w:rsidP="00E325ED" w:rsidRDefault="008D5476" w14:paraId="52C46BE1" w14:textId="4880A4A2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Sustainability</w:t>
            </w:r>
            <w:r w:rsidR="009837F3">
              <w:t>, links to climate change and global warming.</w:t>
            </w:r>
          </w:p>
          <w:p w:rsidR="008D5476" w:rsidP="00E325ED" w:rsidRDefault="008D5476" w14:paraId="551A4E71" w14:textId="5D5D5418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Food</w:t>
            </w:r>
          </w:p>
          <w:p w:rsidR="00B575F5" w:rsidP="00B575F5" w:rsidRDefault="00B575F5" w14:paraId="709E4DD2" w14:textId="6DBDA9F1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Our local community</w:t>
            </w:r>
            <w:r w:rsidR="009837F3">
              <w:t xml:space="preserve">, what food types are grown in our local area? </w:t>
            </w:r>
            <w:bookmarkStart w:name="_GoBack" w:id="0"/>
            <w:bookmarkEnd w:id="0"/>
          </w:p>
          <w:p w:rsidR="00C269BD" w:rsidP="00D0079D" w:rsidRDefault="00C269BD" w14:paraId="5D6B53F3" w14:textId="5FF1A9A9">
            <w:pPr>
              <w:pStyle w:val="ListParagraph"/>
              <w:spacing w:line="240" w:lineRule="auto"/>
            </w:pPr>
          </w:p>
        </w:tc>
      </w:tr>
      <w:tr w:rsidR="002814D7" w:rsidTr="33F8AFEF" w14:paraId="3D225758" w14:textId="77777777">
        <w:trPr>
          <w:trHeight w:val="1770"/>
        </w:trPr>
        <w:tc>
          <w:tcPr>
            <w:tcW w:w="9350" w:type="dxa"/>
            <w:tcMar/>
          </w:tcPr>
          <w:p w:rsidRPr="00E15F5B" w:rsidR="002814D7" w:rsidRDefault="002814D7" w14:paraId="50889953" w14:textId="77777777">
            <w:pPr>
              <w:rPr>
                <w:b/>
              </w:rPr>
            </w:pPr>
            <w:r w:rsidRPr="00E15F5B">
              <w:rPr>
                <w:b/>
              </w:rPr>
              <w:lastRenderedPageBreak/>
              <w:t>Enduring Understanding</w:t>
            </w:r>
          </w:p>
          <w:p w:rsidR="002814D7" w:rsidRDefault="002814D7" w14:paraId="236EF2C6" w14:textId="77777777"/>
          <w:p w:rsidR="006400F0" w:rsidP="006400F0" w:rsidRDefault="006400F0" w14:paraId="0B4BB083" w14:textId="5B1E55C3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Know how to use utensils and equipment including heat sources to prepare and cook food.</w:t>
            </w:r>
          </w:p>
          <w:p w:rsidR="006400F0" w:rsidP="006400F0" w:rsidRDefault="006400F0" w14:paraId="71BF3AA6" w14:textId="77777777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Understand about seasonality in relation to food products and the source of different food products.</w:t>
            </w:r>
          </w:p>
          <w:p w:rsidR="006400F0" w:rsidP="006400F0" w:rsidRDefault="006400F0" w14:paraId="5039E0D3" w14:textId="77777777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Know and use relevant technical and sensory vocabulary.</w:t>
            </w:r>
          </w:p>
          <w:p w:rsidR="002814D7" w:rsidRDefault="002814D7" w14:paraId="2E31875A" w14:textId="77777777"/>
        </w:tc>
      </w:tr>
      <w:tr w:rsidR="009837F3" w:rsidTr="33F8AFEF" w14:paraId="6EF3CB6D" w14:textId="77777777">
        <w:trPr>
          <w:trHeight w:val="900"/>
        </w:trPr>
        <w:tc>
          <w:tcPr>
            <w:tcW w:w="9350" w:type="dxa"/>
            <w:tcMar/>
          </w:tcPr>
          <w:p w:rsidRPr="009837F3" w:rsidR="009837F3" w:rsidP="009837F3" w:rsidRDefault="009837F3" w14:paraId="47509255" w14:textId="06B72BE6">
            <w:pPr>
              <w:rPr>
                <w:b/>
              </w:rPr>
            </w:pPr>
            <w:r w:rsidRPr="009837F3">
              <w:rPr>
                <w:b/>
              </w:rPr>
              <w:t xml:space="preserve">Job Opportunities </w:t>
            </w:r>
          </w:p>
          <w:p w:rsidR="009837F3" w:rsidP="009837F3" w:rsidRDefault="009837F3" w14:paraId="790AAE80" w14:textId="3C1BD220"/>
          <w:p w:rsidR="009837F3" w:rsidP="009837F3" w:rsidRDefault="009837F3" w14:paraId="1258D89D" w14:textId="01D7B6BD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Chef, Nutritionist, Dietitian, Food Scientist. </w:t>
            </w:r>
          </w:p>
          <w:p w:rsidRPr="00E15F5B" w:rsidR="009837F3" w:rsidP="009837F3" w:rsidRDefault="009837F3" w14:paraId="56329E67" w14:textId="77777777">
            <w:pPr>
              <w:rPr>
                <w:b/>
              </w:rPr>
            </w:pPr>
          </w:p>
        </w:tc>
      </w:tr>
    </w:tbl>
    <w:p w:rsidR="00203FC6" w:rsidRDefault="00203FC6" w14:paraId="697DA807" w14:textId="77777777"/>
    <w:sectPr w:rsidR="00203FC6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98" w:rsidP="002814D7" w:rsidRDefault="006B1898" w14:paraId="431C65D2" w14:textId="77777777">
      <w:pPr>
        <w:spacing w:after="0" w:line="240" w:lineRule="auto"/>
      </w:pPr>
      <w:r>
        <w:separator/>
      </w:r>
    </w:p>
  </w:endnote>
  <w:endnote w:type="continuationSeparator" w:id="0">
    <w:p w:rsidR="006B1898" w:rsidP="002814D7" w:rsidRDefault="006B1898" w14:paraId="0F50F0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98" w:rsidP="002814D7" w:rsidRDefault="006B1898" w14:paraId="24025679" w14:textId="77777777">
      <w:pPr>
        <w:spacing w:after="0" w:line="240" w:lineRule="auto"/>
      </w:pPr>
      <w:r>
        <w:separator/>
      </w:r>
    </w:p>
  </w:footnote>
  <w:footnote w:type="continuationSeparator" w:id="0">
    <w:p w:rsidR="006B1898" w:rsidP="002814D7" w:rsidRDefault="006B1898" w14:paraId="3416E5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D7" w:rsidRDefault="00E15F5B" w14:paraId="4CF6541D" w14:textId="55A79666">
    <w:pPr>
      <w:pStyle w:val="Header"/>
    </w:pPr>
    <w:r>
      <w:t>Design and Technology Y</w:t>
    </w:r>
    <w:r w:rsidR="006400F0">
      <w:t>6</w:t>
    </w:r>
    <w:r>
      <w:t xml:space="preserve"> - Food</w:t>
    </w:r>
    <w:r w:rsidR="002814D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4BD651A"/>
    <w:multiLevelType w:val="hybridMultilevel"/>
    <w:tmpl w:val="71EAA93E"/>
    <w:lvl w:ilvl="0" w:tplc="9E22EDC6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296608"/>
    <w:multiLevelType w:val="hybridMultilevel"/>
    <w:tmpl w:val="243EE96A"/>
    <w:lvl w:ilvl="0" w:tplc="9E22EDC6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AF86C45"/>
    <w:multiLevelType w:val="hybridMultilevel"/>
    <w:tmpl w:val="24CE4078"/>
    <w:lvl w:ilvl="0" w:tplc="10EA210C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D70F43"/>
    <w:multiLevelType w:val="hybridMultilevel"/>
    <w:tmpl w:val="6A34EB44"/>
    <w:lvl w:ilvl="0" w:tplc="9E22EDC6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D7"/>
    <w:rsid w:val="001C5325"/>
    <w:rsid w:val="001D3E94"/>
    <w:rsid w:val="00203FC6"/>
    <w:rsid w:val="002814D7"/>
    <w:rsid w:val="006400F0"/>
    <w:rsid w:val="006B1898"/>
    <w:rsid w:val="007F219E"/>
    <w:rsid w:val="008D5476"/>
    <w:rsid w:val="0094712C"/>
    <w:rsid w:val="009837F3"/>
    <w:rsid w:val="00B575F5"/>
    <w:rsid w:val="00BF1CBF"/>
    <w:rsid w:val="00C269BD"/>
    <w:rsid w:val="00CA37CF"/>
    <w:rsid w:val="00D0079D"/>
    <w:rsid w:val="00D34DBB"/>
    <w:rsid w:val="00E15F5B"/>
    <w:rsid w:val="00E325ED"/>
    <w:rsid w:val="00E84E7C"/>
    <w:rsid w:val="00F84A10"/>
    <w:rsid w:val="1AEAE0CF"/>
    <w:rsid w:val="33F8A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6848"/>
  <w15:chartTrackingRefBased/>
  <w15:docId w15:val="{3F702D65-F6DD-4A74-959C-BC6E0380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4D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814D7"/>
  </w:style>
  <w:style w:type="paragraph" w:styleId="Footer">
    <w:name w:val="footer"/>
    <w:basedOn w:val="Normal"/>
    <w:link w:val="FooterChar"/>
    <w:uiPriority w:val="99"/>
    <w:unhideWhenUsed/>
    <w:rsid w:val="002814D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814D7"/>
  </w:style>
  <w:style w:type="table" w:styleId="TableGrid">
    <w:name w:val="Table Grid"/>
    <w:basedOn w:val="TableNormal"/>
    <w:uiPriority w:val="39"/>
    <w:rsid w:val="002814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15F5B"/>
    <w:pPr>
      <w:spacing w:line="256" w:lineRule="auto"/>
      <w:ind w:left="720"/>
      <w:contextualSpacing/>
    </w:pPr>
  </w:style>
  <w:style w:type="paragraph" w:styleId="paragraph" w:customStyle="1">
    <w:name w:val="paragraph"/>
    <w:basedOn w:val="Normal"/>
    <w:rsid w:val="006400F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6400F0"/>
  </w:style>
  <w:style w:type="character" w:styleId="eop" w:customStyle="1">
    <w:name w:val="eop"/>
    <w:basedOn w:val="DefaultParagraphFont"/>
    <w:rsid w:val="006400F0"/>
  </w:style>
  <w:style w:type="character" w:styleId="spellingerror" w:customStyle="1">
    <w:name w:val="spellingerror"/>
    <w:basedOn w:val="DefaultParagraphFont"/>
    <w:rsid w:val="0064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7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teacher</dc:creator>
  <keywords/>
  <dc:description/>
  <lastModifiedBy>Graeme Bourque</lastModifiedBy>
  <revision>3</revision>
  <dcterms:created xsi:type="dcterms:W3CDTF">2021-09-03T08:15:00.0000000Z</dcterms:created>
  <dcterms:modified xsi:type="dcterms:W3CDTF">2021-11-10T14:37:23.4035752Z</dcterms:modified>
</coreProperties>
</file>